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Welcome to Year 12 German!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6057265</wp:posOffset>
            </wp:positionH>
            <wp:positionV relativeFrom="paragraph">
              <wp:posOffset>-180339</wp:posOffset>
            </wp:positionV>
            <wp:extent cx="590550" cy="590550"/>
            <wp:effectExtent b="0" l="0" r="0" t="0"/>
            <wp:wrapNone/>
            <wp:docPr descr="A close up of a sign&#10;&#10;Description automatically generated" id="10" name="image1.png"/>
            <a:graphic>
              <a:graphicData uri="http://schemas.openxmlformats.org/drawingml/2006/picture">
                <pic:pic>
                  <pic:nvPicPr>
                    <pic:cNvPr descr="A close up of a sign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Type of course: Two year linear (final exams in Y13) with internal AS style exams/mocks in the spring/summer of Y12.  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Link to specification: </w:t>
      </w:r>
      <w:hyperlink r:id="rId8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https://www.aqa.org.uk/subjects/languages/as-and-a-level/german-7662</w:t>
        </w:r>
      </w:hyperlink>
      <w:r w:rsidDel="00000000" w:rsidR="00000000" w:rsidRPr="00000000">
        <w:rPr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06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Content of exams: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Paper 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Listening, Reading and Writing + Translation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(German to English and English to German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based on all topics studied in Years 12 and 13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2hrs 30 mins, 100 marks, worth 50% of A-Level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Paper 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Essay paper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– written in German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 x essays: 1 x book and 1 x film (approx. 300 words each)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 hours, 80 marks, 20% of A-Level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-5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Film to be studied (start Autumn Year 12) ‘Sophie Scholl – die letzten Tage’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-5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Play to be studied (start at end of Year 12) ‘Der Besuch der alten Dame’, Friedrich Dürrenmatt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Paper 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–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Speaking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Detailed discussion of one topic card from all topics studied in Years </w:t>
      </w:r>
      <w:r w:rsidDel="00000000" w:rsidR="00000000" w:rsidRPr="00000000">
        <w:rPr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  <w:rtl w:val="0"/>
        </w:rPr>
        <w:t xml:space="preserve">12 and 13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  <w:rtl w:val="0"/>
        </w:rPr>
        <w:t xml:space="preserve">Presentation and discussion on Individual Research Project (IRP)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  <w:sectPr>
          <w:pgSz w:h="16834" w:w="11909" w:orient="portrait"/>
          <w:pgMar w:bottom="720" w:top="720" w:left="720" w:right="720" w:header="720" w:footer="720"/>
          <w:pgNumType w:start="1"/>
        </w:sectPr>
      </w:pPr>
      <w:r w:rsidDel="00000000" w:rsidR="00000000" w:rsidRPr="00000000">
        <w:rPr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  <w:rtl w:val="0"/>
        </w:rPr>
        <w:t xml:space="preserve">Max 16-18 mins, 60 marks, 30% of A-Level  </w:t>
      </w:r>
    </w:p>
    <w:p w:rsidR="00000000" w:rsidDel="00000000" w:rsidP="00000000" w:rsidRDefault="00000000" w:rsidRPr="00000000" w14:paraId="00000014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firstLine="720"/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Year 12 topic content: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Familie im Wandel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Die Digitale Welt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Jugendkultur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Feste und Traditionen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Kunst und Architektur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67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Das Berliner Kulturleben </w:t>
      </w:r>
    </w:p>
    <w:p w:rsidR="00000000" w:rsidDel="00000000" w:rsidP="00000000" w:rsidRDefault="00000000" w:rsidRPr="00000000" w14:paraId="0000001C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Year 13 topic content: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Einwanderung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Integration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Rassismus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Deutschland und die Europäische Union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Die Politik und die Jugend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6834" w:w="11909" w:orient="portrait"/>
          <w:pgMar w:bottom="720" w:top="720" w:left="720" w:right="720" w:header="720" w:footer="720"/>
          <w:cols w:equalWidth="0" w:num="2">
            <w:col w:space="720" w:w="4874.5"/>
            <w:col w:space="0" w:w="4874.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Die Wiedervereinigung und ihre Folge</w:t>
      </w:r>
    </w:p>
    <w:p w:rsidR="00000000" w:rsidDel="00000000" w:rsidP="00000000" w:rsidRDefault="00000000" w:rsidRPr="00000000" w14:paraId="00000024">
      <w:pPr>
        <w:rPr>
          <w:b w:val="1"/>
          <w:sz w:val="20"/>
          <w:szCs w:val="20"/>
          <w:u w:val="single"/>
        </w:rPr>
        <w:sectPr>
          <w:type w:val="continuous"/>
          <w:pgSz w:h="16834" w:w="11909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2771775</wp:posOffset>
            </wp:positionH>
            <wp:positionV relativeFrom="paragraph">
              <wp:posOffset>11430</wp:posOffset>
            </wp:positionV>
            <wp:extent cx="776241" cy="981075"/>
            <wp:effectExtent b="0" l="0" r="0" t="0"/>
            <wp:wrapNone/>
            <wp:docPr id="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6241" cy="981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You will need: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6834" w:w="11909" w:orient="portrait"/>
          <w:pgMar w:bottom="1440" w:top="1440" w:left="1440" w:right="1440" w:header="720" w:footer="720"/>
          <w:cols w:equalWidth="0" w:num="2">
            <w:col w:space="720" w:w="4154.5"/>
            <w:col w:space="0" w:w="4154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A4 lever arch file (big and tall)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A4 loose leaf </w:t>
      </w:r>
      <w:r w:rsidDel="00000000" w:rsidR="00000000" w:rsidRPr="00000000">
        <w:rPr>
          <w:sz w:val="20"/>
          <w:szCs w:val="20"/>
          <w:rtl w:val="0"/>
        </w:rPr>
        <w:t xml:space="preserve">lined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paper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38100</wp:posOffset>
                </wp:positionV>
                <wp:extent cx="730978" cy="168916"/>
                <wp:effectExtent b="0" l="0" r="0" t="0"/>
                <wp:wrapNone/>
                <wp:docPr id="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985274" y="3700305"/>
                          <a:ext cx="721453" cy="159391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gradFill>
                          <a:gsLst>
                            <a:gs pos="0">
                              <a:srgbClr val="3E7FCD"/>
                            </a:gs>
                            <a:gs pos="100000">
                              <a:srgbClr val="96C0FF"/>
                            </a:gs>
                          </a:gsLst>
                          <a:lin ang="16200000" scaled="0"/>
                        </a:gradFill>
                        <a:ln cap="flat" cmpd="sng" w="9525">
                          <a:solidFill>
                            <a:srgbClr val="4A7DBA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2006600</wp:posOffset>
                </wp:positionH>
                <wp:positionV relativeFrom="paragraph">
                  <wp:posOffset>38100</wp:posOffset>
                </wp:positionV>
                <wp:extent cx="730978" cy="168916"/>
                <wp:effectExtent b="0" l="0" r="0" t="0"/>
                <wp:wrapNone/>
                <wp:docPr id="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978" cy="16891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Set of at least 10 dividers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4705350</wp:posOffset>
            </wp:positionH>
            <wp:positionV relativeFrom="paragraph">
              <wp:posOffset>10160</wp:posOffset>
            </wp:positionV>
            <wp:extent cx="752475" cy="974708"/>
            <wp:effectExtent b="0" l="0" r="0" t="0"/>
            <wp:wrapSquare wrapText="bothSides" distB="0" distT="0" distL="114300" distR="114300"/>
            <wp:docPr descr="AQA A-level German (includes AS): Hodder Education" id="12" name="image4.jpg"/>
            <a:graphic>
              <a:graphicData uri="http://schemas.openxmlformats.org/drawingml/2006/picture">
                <pic:pic>
                  <pic:nvPicPr>
                    <pic:cNvPr descr="AQA A-level German (includes AS): Hodder Education"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9747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Textbook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this is loaned to you for the duration of the course by school. If </w:t>
      </w:r>
    </w:p>
    <w:p w:rsidR="00000000" w:rsidDel="00000000" w:rsidP="00000000" w:rsidRDefault="00000000" w:rsidRPr="00000000" w14:paraId="0000002C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you prefer, you can purchase your own copy: </w:t>
      </w:r>
    </w:p>
    <w:p w:rsidR="00000000" w:rsidDel="00000000" w:rsidP="00000000" w:rsidRDefault="00000000" w:rsidRPr="00000000" w14:paraId="0000002D">
      <w:pPr>
        <w:pStyle w:val="Heading1"/>
        <w:shd w:fill="ffffff" w:val="clear"/>
        <w:spacing w:after="0" w:before="0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AQA A-level German (included AS) by Helen Kent, Paul Stocker, Amy Bates, Louise Fenner</w:t>
      </w:r>
    </w:p>
    <w:p w:rsidR="00000000" w:rsidDel="00000000" w:rsidP="00000000" w:rsidRDefault="00000000" w:rsidRPr="00000000" w14:paraId="0000002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ISBN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978 147 1858024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5000625</wp:posOffset>
            </wp:positionH>
            <wp:positionV relativeFrom="paragraph">
              <wp:posOffset>17780</wp:posOffset>
            </wp:positionV>
            <wp:extent cx="715040" cy="1019175"/>
            <wp:effectExtent b="0" l="0" r="0" t="0"/>
            <wp:wrapSquare wrapText="bothSides" distB="0" distT="0" distL="114300" distR="114300"/>
            <wp:docPr descr="Text&#10;&#10;Description automatically generated with medium confidence" id="11" name="image3.jpg"/>
            <a:graphic>
              <a:graphicData uri="http://schemas.openxmlformats.org/drawingml/2006/picture">
                <pic:pic>
                  <pic:nvPicPr>
                    <pic:cNvPr descr="Text&#10;&#10;Description automatically generated with medium confidence"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5040" cy="1019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rPr/>
        <w:sectPr>
          <w:type w:val="continuous"/>
          <w:pgSz w:h="16834" w:w="11909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  <w:rtl w:val="0"/>
        </w:rPr>
        <w:t xml:space="preserve">Grammar and Revision workbooks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These are available to purchase from school in the autumn term and are used throughout the course.</w:t>
      </w:r>
    </w:p>
    <w:p w:rsidR="00000000" w:rsidDel="00000000" w:rsidP="00000000" w:rsidRDefault="00000000" w:rsidRPr="00000000" w14:paraId="00000031">
      <w:pPr>
        <w:rPr>
          <w:sz w:val="20"/>
          <w:szCs w:val="20"/>
        </w:rPr>
        <w:sectPr>
          <w:type w:val="continuous"/>
          <w:pgSz w:h="16834" w:w="11909" w:orient="portrait"/>
          <w:pgMar w:bottom="1440" w:top="1440" w:left="1440" w:right="1440" w:header="720" w:footer="720"/>
        </w:sect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2">
      <w:pPr>
        <w:rPr>
          <w:b w:val="1"/>
          <w:sz w:val="20"/>
          <w:szCs w:val="20"/>
          <w:u w:val="single"/>
        </w:rPr>
        <w:sectPr>
          <w:type w:val="continuous"/>
          <w:pgSz w:h="16834" w:w="11909" w:orient="portrait"/>
          <w:pgMar w:bottom="1440" w:top="1440" w:left="1440" w:right="1440" w:header="720" w:footer="720"/>
          <w:cols w:equalWidth="0" w:num="2">
            <w:col w:space="720" w:w="4154.5"/>
            <w:col w:space="0" w:w="4154.5"/>
          </w:cols>
        </w:sect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  </w:t>
      </w:r>
    </w:p>
    <w:p w:rsidR="00000000" w:rsidDel="00000000" w:rsidP="00000000" w:rsidRDefault="00000000" w:rsidRPr="00000000" w14:paraId="00000033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To do before term starts: </w:t>
      </w:r>
    </w:p>
    <w:p w:rsidR="00000000" w:rsidDel="00000000" w:rsidP="00000000" w:rsidRDefault="00000000" w:rsidRPr="00000000" w14:paraId="00000034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highlight w:val="yellow"/>
          <w:u w:val="single"/>
          <w:rtl w:val="0"/>
        </w:rPr>
        <w:t xml:space="preserve">1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ab/>
      </w:r>
      <w:r w:rsidDel="00000000" w:rsidR="00000000" w:rsidRPr="00000000">
        <w:rPr>
          <w:b w:val="1"/>
          <w:sz w:val="20"/>
          <w:szCs w:val="20"/>
          <w:highlight w:val="yellow"/>
          <w:u w:val="single"/>
          <w:rtl w:val="0"/>
        </w:rPr>
        <w:t xml:space="preserve">Grammar ***required learning***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3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Revise and be confident with the following grammar points: 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Present tense regular and irregular 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Past tense (and when to use haben/sein) 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Future tense 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Word order, in particular: </w:t>
      </w:r>
    </w:p>
    <w:p w:rsidR="00000000" w:rsidDel="00000000" w:rsidP="00000000" w:rsidRDefault="00000000" w:rsidRPr="00000000" w14:paraId="0000003C">
      <w:pPr>
        <w:numPr>
          <w:ilvl w:val="1"/>
          <w:numId w:val="1"/>
        </w:numPr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Verb second and inversion 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Time Manner Place 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 word order changes after subordinating conjunctions such as weil/obwohl etc </w:t>
      </w:r>
    </w:p>
    <w:p w:rsidR="00000000" w:rsidDel="00000000" w:rsidP="00000000" w:rsidRDefault="00000000" w:rsidRPr="00000000" w14:paraId="0000003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You should review your GCSE notes and exercises, but the following will also be helpful: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3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www.languagesonline.org.uk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4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BBC Bitesize German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www.german.net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(lots of grammar revision activities to choose from here) </w:t>
      </w:r>
    </w:p>
    <w:p w:rsidR="00000000" w:rsidDel="00000000" w:rsidP="00000000" w:rsidRDefault="00000000" w:rsidRPr="00000000" w14:paraId="00000045">
      <w:pPr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highlight w:val="yellow"/>
          <w:u w:val="single"/>
          <w:rtl w:val="0"/>
        </w:rPr>
        <w:t xml:space="preserve">2</w:t>
      </w:r>
      <w:r w:rsidDel="00000000" w:rsidR="00000000" w:rsidRPr="00000000">
        <w:rPr>
          <w:b w:val="1"/>
          <w:sz w:val="20"/>
          <w:szCs w:val="20"/>
          <w:highlight w:val="yellow"/>
          <w:rtl w:val="0"/>
        </w:rPr>
        <w:tab/>
      </w:r>
      <w:r w:rsidDel="00000000" w:rsidR="00000000" w:rsidRPr="00000000">
        <w:rPr>
          <w:b w:val="1"/>
          <w:sz w:val="20"/>
          <w:szCs w:val="20"/>
          <w:highlight w:val="yellow"/>
          <w:u w:val="single"/>
          <w:rtl w:val="0"/>
        </w:rPr>
        <w:t xml:space="preserve">Online learning – topic vocab, useful phrases + expressions ***required learning***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47">
      <w:pPr>
        <w:rPr>
          <w:sz w:val="20"/>
          <w:szCs w:val="20"/>
        </w:rPr>
        <w:sectPr>
          <w:type w:val="continuous"/>
          <w:pgSz w:h="16834" w:w="11909" w:orient="portrait"/>
          <w:pgMar w:bottom="1440" w:top="1135" w:left="1440" w:right="1440" w:header="227" w:footer="227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Memrise – Yr 12 German –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join the group and get learning vocab for the first topics now https://www.memrise.com/group/399065/</w:t>
      </w:r>
    </w:p>
    <w:p w:rsidR="00000000" w:rsidDel="00000000" w:rsidP="00000000" w:rsidRDefault="00000000" w:rsidRPr="00000000" w14:paraId="0000004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1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www.duolingo.com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is also highly recommended</w:t>
      </w:r>
    </w:p>
    <w:p w:rsidR="00000000" w:rsidDel="00000000" w:rsidP="00000000" w:rsidRDefault="00000000" w:rsidRPr="00000000" w14:paraId="0000004B">
      <w:pPr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1"/>
          <w:sz w:val="20"/>
          <w:szCs w:val="20"/>
          <w:u w:val="single"/>
        </w:rPr>
        <w:sectPr>
          <w:type w:val="continuous"/>
          <w:pgSz w:h="16834" w:w="11909" w:orient="portrait"/>
          <w:pgMar w:bottom="1440" w:top="1440" w:left="1440" w:right="1440" w:header="227" w:footer="227"/>
          <w:cols w:equalWidth="0" w:num="2">
            <w:col w:space="720" w:w="4154.5"/>
            <w:col w:space="0" w:w="4154.5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highlight w:val="yellow"/>
          <w:u w:val="single"/>
          <w:rtl w:val="0"/>
        </w:rPr>
        <w:t xml:space="preserve">Choose a selection of activities from each of the following categories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3</w:t>
      </w:r>
      <w:r w:rsidDel="00000000" w:rsidR="00000000" w:rsidRPr="00000000">
        <w:rPr>
          <w:b w:val="1"/>
          <w:sz w:val="20"/>
          <w:szCs w:val="20"/>
          <w:rtl w:val="0"/>
        </w:rPr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TV and Films to watch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744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02"/>
        <w:gridCol w:w="3383"/>
        <w:gridCol w:w="850"/>
        <w:gridCol w:w="5109"/>
        <w:tblGridChange w:id="0">
          <w:tblGrid>
            <w:gridCol w:w="1402"/>
            <w:gridCol w:w="3383"/>
            <w:gridCol w:w="850"/>
            <w:gridCol w:w="5109"/>
          </w:tblGrid>
        </w:tblGridChange>
      </w:tblGrid>
      <w:tr>
        <w:trPr>
          <w:cantSplit w:val="0"/>
          <w:trHeight w:val="44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Site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Title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TV/Film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Summary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restart"/>
            <w:shd w:fill="f2dcdb" w:val="clear"/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Netflix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6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Skylines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Crime drama series about hip-hop producer</w:t>
            </w:r>
          </w:p>
        </w:tc>
      </w:tr>
      <w:tr>
        <w:trPr>
          <w:cantSplit w:val="0"/>
          <w:trHeight w:val="47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A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Holiday Secrets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B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C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Family secrets come out at Christmas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E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We Are The Wave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5F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0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Teens revolt against nationalism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2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Criminal: Germany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Set within the interview room of a police station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6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Charité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Medical/historical drama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A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Charité at War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B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C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Set in hospital during WW2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E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Dark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6F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0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Mystery drama – German ‘Stranger Things’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2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Nailed It! Germany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Amateur baking show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6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Look Who’s Back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Satire about Hitler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A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The Awakening of Motti Wolkenbruch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B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C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Comedy about an Orthodox Jewish man falling in love with a non-Jewish woman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E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Rock My Heart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7F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0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Animal film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2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My Fuehrer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Comedy about Hitler preparing for a speech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6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We are young. We are strong.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Based on the Xenophobic riots in North Germany in the 1990s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f2dcdb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A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Trick or Treaters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B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f2dcdb" w:val="clear"/>
          </w:tcPr>
          <w:p w:rsidR="00000000" w:rsidDel="00000000" w:rsidP="00000000" w:rsidRDefault="00000000" w:rsidRPr="00000000" w14:paraId="0000008C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Animation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restart"/>
            <w:shd w:fill="dbeef3" w:val="clear"/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Amazon Prime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8E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Welcome to Germany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8F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0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 German family takes in a refugee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dbeef3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2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Balloon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Germans attempt to flee the East by using a hot air balloon.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dbeef3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6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Behind the Wall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Docu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Documentary about East/West Berlin and the fall of the wall.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dbeef3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A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Das Leben der Anderen (Lives of Others)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B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 </w:t>
            </w:r>
          </w:p>
        </w:tc>
        <w:tc>
          <w:tcPr>
            <w:shd w:fill="dbeef3" w:val="clear"/>
          </w:tcPr>
          <w:p w:rsidR="00000000" w:rsidDel="00000000" w:rsidP="00000000" w:rsidRDefault="00000000" w:rsidRPr="00000000" w14:paraId="0000009C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 about the work of the Stasi in East German and how they spied on the population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shd w:fill="e5dfec" w:val="clea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All4/Walter Presents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9E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Deutschland 83</w:t>
            </w:r>
          </w:p>
          <w:p w:rsidR="00000000" w:rsidDel="00000000" w:rsidP="00000000" w:rsidRDefault="00000000" w:rsidRPr="00000000" w14:paraId="0000009F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Deutschland 86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A0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TV</w:t>
            </w:r>
          </w:p>
        </w:tc>
        <w:tc>
          <w:tcPr>
            <w:shd w:fill="e5dfec" w:val="clear"/>
          </w:tcPr>
          <w:p w:rsidR="00000000" w:rsidDel="00000000" w:rsidP="00000000" w:rsidRDefault="00000000" w:rsidRPr="00000000" w14:paraId="000000A1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Drama about young East German sent as a spy to the West. 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restart"/>
            <w:shd w:fill="ebf1dd" w:val="clea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YouTube</w:t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3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Sophie Scholl </w:t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4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</w:t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5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 about the anti-Nazi resistance fighter, Sophie Scholl </w:t>
            </w:r>
          </w:p>
        </w:tc>
      </w:tr>
      <w:tr>
        <w:trPr>
          <w:cantSplit w:val="0"/>
          <w:trHeight w:val="44" w:hRule="atLeast"/>
          <w:tblHeader w:val="0"/>
        </w:trPr>
        <w:tc>
          <w:tcPr>
            <w:vMerge w:val="continue"/>
            <w:shd w:fill="ebf1dd" w:val="clea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7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Das Wunder von Bern</w:t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8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 </w:t>
            </w:r>
          </w:p>
        </w:tc>
        <w:tc>
          <w:tcPr>
            <w:shd w:fill="ebf1dd" w:val="clear"/>
          </w:tcPr>
          <w:p w:rsidR="00000000" w:rsidDel="00000000" w:rsidP="00000000" w:rsidRDefault="00000000" w:rsidRPr="00000000" w14:paraId="000000A9">
            <w:pPr>
              <w:rPr>
                <w:rFonts w:ascii="Gill Sans" w:cs="Gill Sans" w:eastAsia="Gill Sans" w:hAnsi="Gill San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ill Sans" w:cs="Gill Sans" w:eastAsia="Gill Sans" w:hAnsi="Gill Sans"/>
                <w:color w:val="000000"/>
                <w:sz w:val="18"/>
                <w:szCs w:val="18"/>
                <w:rtl w:val="0"/>
              </w:rPr>
              <w:t xml:space="preserve">Film about a young boy who adores football and the first World Cup after WW2</w:t>
            </w:r>
          </w:p>
        </w:tc>
      </w:tr>
    </w:tbl>
    <w:p w:rsidR="00000000" w:rsidDel="00000000" w:rsidP="00000000" w:rsidRDefault="00000000" w:rsidRPr="00000000" w14:paraId="000000A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4 </w:t>
      </w:r>
      <w:r w:rsidDel="00000000" w:rsidR="00000000" w:rsidRPr="00000000">
        <w:rPr>
          <w:b w:val="1"/>
          <w:sz w:val="20"/>
          <w:szCs w:val="20"/>
          <w:rtl w:val="0"/>
        </w:rPr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Music, Books and Podcasts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Discover German music on Spotify: </w:t>
      </w:r>
      <w:hyperlink r:id="rId1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https://open.spotify.com/user/goethe-institut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a German song/band/artist you like and complete the gapfills until you can complete ‘advanced’ (or even ‘expert’?!) </w:t>
      </w:r>
      <w:hyperlink r:id="rId19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https://lyricstraining.com/de/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some German language podcasts that you enjoy and listen to them regularly</w:t>
      </w:r>
    </w:p>
    <w:p w:rsidR="00000000" w:rsidDel="00000000" w:rsidP="00000000" w:rsidRDefault="00000000" w:rsidRPr="00000000" w14:paraId="000000A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5</w:t>
      </w:r>
      <w:r w:rsidDel="00000000" w:rsidR="00000000" w:rsidRPr="00000000">
        <w:rPr>
          <w:b w:val="1"/>
          <w:sz w:val="20"/>
          <w:szCs w:val="20"/>
          <w:rtl w:val="0"/>
        </w:rPr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News and current affairs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News in Slow German: </w:t>
      </w:r>
      <w:hyperlink r:id="rId2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https://open.spotify.com/show/4CAPKEyQ9KHtm9XEkjWHp3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Scroll down to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‘7 Tage Rückblick’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and watch 1 episode of news every week, making a note of ANYTHING you understand (and ignoring what you don’t for now):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2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https://www.zdf.de/kinder/logo/alle-logo-sendungen-100.html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Start following at least 3 different German language news outlets on social media – aim to find some each from Germany, Switzerland and Austria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Research: What are the political parties in Germany/Switzerland/Austria?  Who are they led by? What do they stand for? What are the main political issues at the moment? </w:t>
      </w:r>
    </w:p>
    <w:p w:rsidR="00000000" w:rsidDel="00000000" w:rsidP="00000000" w:rsidRDefault="00000000" w:rsidRPr="00000000" w14:paraId="000000B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6</w:t>
      </w:r>
      <w:r w:rsidDel="00000000" w:rsidR="00000000" w:rsidRPr="00000000">
        <w:rPr>
          <w:b w:val="1"/>
          <w:sz w:val="20"/>
          <w:szCs w:val="20"/>
          <w:rtl w:val="0"/>
        </w:rPr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Social Media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Start a collection of German language memes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Follow a range of German language social media accounts: you could start by looking at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@bevgrammarmfl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@BeverleyHighMFL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pages on Twitter choosing the German language accounts from our following list.  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out who the current social media influencers are in Germany, Switzerland and Austria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Follow a range of German social media accounts related to your own hobbies and interests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If you know your settings well (so you can change them back), change your devices into German for a while. You’ll find that you learn a lot of current useful vocabulary.</w:t>
      </w:r>
    </w:p>
    <w:p w:rsidR="00000000" w:rsidDel="00000000" w:rsidP="00000000" w:rsidRDefault="00000000" w:rsidRPr="00000000" w14:paraId="000000B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7</w:t>
      </w:r>
      <w:r w:rsidDel="00000000" w:rsidR="00000000" w:rsidRPr="00000000">
        <w:rPr>
          <w:b w:val="1"/>
          <w:sz w:val="20"/>
          <w:szCs w:val="20"/>
          <w:rtl w:val="0"/>
        </w:rPr>
        <w:tab/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Other ideas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a German recipe and try it out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Research a topic of your interest related to German or a German-speaking country and prepare a mini oral/online presentation about it 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Vlog your summer, create memes, write a song, poem or story – get creative!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Spend 10 minutes trying to learn the German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states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https://</w:t>
      </w:r>
      <w:hyperlink r:id="rId22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online.seterra.com/en/vgp/3014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capital cities </w:t>
      </w:r>
      <w:hyperlink r:id="rId23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https://online.seterra.com/en/vgp/3189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important cities </w:t>
      </w:r>
      <w:hyperlink r:id="rId24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https://online.seterra.com/en/vgp/3030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Research these opportunities for visiting Germany: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2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https://ukgermanconnection.org/yp/get-involved/german-pupil-courses/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hyperlink r:id="rId2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https://www.workexperienceabroad.co.uk/germany/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your preferred online dictionary 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27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www.duden.de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- monolingual German dictionary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28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http://dict.leo.com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- Extensive online German dictionary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29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www.WordRef.com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- online dictionaries in a number of languages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0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www.verbix.com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- online verb conjugator 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1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www.collinsdictionaries.com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2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www.bab.la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3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www.pons.com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4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www.lexicool.com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hyperlink r:id="rId35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http://dictionary.cambridge.org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And if you really must use an online translation tool then try these: 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Linguee 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- advanced, sophisticated translation comparison tool </w:t>
      </w:r>
      <w:hyperlink r:id="rId36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www.linguee.com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4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Deepl</w:t>
      </w: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- even more advanced than Linguee - </w:t>
      </w:r>
      <w:hyperlink r:id="rId37">
        <w:r w:rsidDel="00000000" w:rsidR="00000000" w:rsidRPr="00000000">
          <w:rPr>
            <w:rFonts w:ascii="Helvetica Neue" w:cs="Helvetica Neue" w:eastAsia="Helvetica Neue" w:hAnsi="Helvetica Neue"/>
            <w:b w:val="0"/>
            <w:i w:val="0"/>
            <w:smallCaps w:val="0"/>
            <w:strike w:val="0"/>
            <w:color w:val="1155cc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www.deepl.com</w:t>
        </w:r>
      </w:hyperlink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Find a range of German language learning apps – Which would you recommend and why?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Put your phone/tablet/gaming console into German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Ask Alexa to teach you some German. She has apps such as Say Hi, Lingo Trip, Rosetta Stone that are worth trying out.</w:t>
      </w:r>
    </w:p>
    <w:p w:rsidR="00000000" w:rsidDel="00000000" w:rsidP="00000000" w:rsidRDefault="00000000" w:rsidRPr="00000000" w14:paraId="000000D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If you have any questions, then please drop one or both of us a line: </w:t>
      </w:r>
    </w:p>
    <w:p w:rsidR="00000000" w:rsidDel="00000000" w:rsidP="00000000" w:rsidRDefault="00000000" w:rsidRPr="00000000" w14:paraId="000000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We’re looking forward to the new term</w:t>
      </w:r>
    </w:p>
    <w:p w:rsidR="00000000" w:rsidDel="00000000" w:rsidP="00000000" w:rsidRDefault="00000000" w:rsidRPr="00000000" w14:paraId="000000D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Bis bald</w:t>
      </w:r>
    </w:p>
    <w:p w:rsidR="00000000" w:rsidDel="00000000" w:rsidP="00000000" w:rsidRDefault="00000000" w:rsidRPr="00000000" w14:paraId="000000D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Mrs Robertson and Mrs Shum</w:t>
      </w:r>
    </w:p>
    <w:p w:rsidR="00000000" w:rsidDel="00000000" w:rsidP="00000000" w:rsidRDefault="00000000" w:rsidRPr="00000000" w14:paraId="000000E1">
      <w:pPr>
        <w:rPr/>
      </w:pPr>
      <w:hyperlink r:id="rId38">
        <w:r w:rsidDel="00000000" w:rsidR="00000000" w:rsidRPr="00000000">
          <w:rPr>
            <w:color w:val="0000ff"/>
            <w:u w:val="single"/>
            <w:rtl w:val="0"/>
          </w:rPr>
          <w:t xml:space="preserve">e.robertson@beverleygrammar.co.uk</w:t>
        </w:r>
      </w:hyperlink>
      <w:r w:rsidDel="00000000" w:rsidR="00000000" w:rsidRPr="00000000">
        <w:rPr>
          <w:rtl w:val="0"/>
        </w:rPr>
        <w:t xml:space="preserve"> </w:t>
        <w:tab/>
      </w:r>
    </w:p>
    <w:p w:rsidR="00000000" w:rsidDel="00000000" w:rsidP="00000000" w:rsidRDefault="00000000" w:rsidRPr="00000000" w14:paraId="000000E2">
      <w:pPr>
        <w:rPr>
          <w:sz w:val="20"/>
          <w:szCs w:val="20"/>
        </w:rPr>
      </w:pPr>
      <w:hyperlink r:id="rId39">
        <w:r w:rsidDel="00000000" w:rsidR="00000000" w:rsidRPr="00000000">
          <w:rPr>
            <w:color w:val="1155cc"/>
            <w:u w:val="single"/>
            <w:rtl w:val="0"/>
          </w:rPr>
          <w:t xml:space="preserve">e.shum@beverleyhigh.net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381.3779527559075" w:top="1440" w:left="1440" w:right="1277" w:header="227" w:footer="227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Gill Sans">
    <w:embedRegular w:fontKey="{00000000-0000-0000-0000-000000000000}" r:id="rId7" w:subsetted="0"/>
    <w:embedBold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501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22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94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66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8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10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82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54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261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 w:val="1"/>
    <w:rsid w:val="008B041A"/>
    <w:pPr>
      <w:ind w:left="720"/>
      <w:contextualSpacing w:val="1"/>
    </w:pPr>
  </w:style>
  <w:style w:type="character" w:styleId="Hyperlink">
    <w:name w:val="Hyperlink"/>
    <w:basedOn w:val="DefaultParagraphFont"/>
    <w:uiPriority w:val="99"/>
    <w:unhideWhenUsed w:val="1"/>
    <w:rsid w:val="00404BE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404BE1"/>
    <w:rPr>
      <w:color w:val="605e5c"/>
      <w:shd w:color="auto" w:fill="e1dfdd" w:val="clear"/>
    </w:rPr>
  </w:style>
  <w:style w:type="table" w:styleId="TableGrid">
    <w:name w:val="Table Grid"/>
    <w:basedOn w:val="TableNormal"/>
    <w:uiPriority w:val="39"/>
    <w:rsid w:val="000275D4"/>
    <w:pPr>
      <w:spacing w:line="240" w:lineRule="auto"/>
    </w:pPr>
    <w:rPr>
      <w:rFonts w:asciiTheme="minorHAnsi" w:cstheme="minorBidi" w:eastAsiaTheme="minorHAnsi" w:hAnsiTheme="minorHAnsi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0275D4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275D4"/>
  </w:style>
  <w:style w:type="paragraph" w:styleId="Footer">
    <w:name w:val="footer"/>
    <w:basedOn w:val="Normal"/>
    <w:link w:val="FooterChar"/>
    <w:uiPriority w:val="99"/>
    <w:unhideWhenUsed w:val="1"/>
    <w:rsid w:val="000275D4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275D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rPr>
      <w:rFonts w:ascii="Cambria" w:cs="Cambria" w:eastAsia="Cambria" w:hAnsi="Cambria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open.spotify.com/show/4CAPKEyQ9KHtm9XEkjWHp3" TargetMode="External"/><Relationship Id="rId22" Type="http://schemas.openxmlformats.org/officeDocument/2006/relationships/hyperlink" Target="https://online.seterra.com/en/vgp/3014" TargetMode="External"/><Relationship Id="rId21" Type="http://schemas.openxmlformats.org/officeDocument/2006/relationships/hyperlink" Target="https://www.zdf.de/kinder/logo/alle-logo-sendungen-100.html" TargetMode="External"/><Relationship Id="rId24" Type="http://schemas.openxmlformats.org/officeDocument/2006/relationships/hyperlink" Target="https://online.seterra.com/en/vgp/3030" TargetMode="External"/><Relationship Id="rId23" Type="http://schemas.openxmlformats.org/officeDocument/2006/relationships/hyperlink" Target="https://online.seterra.com/en/vgp/3189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26" Type="http://schemas.openxmlformats.org/officeDocument/2006/relationships/hyperlink" Target="https://www.workexperienceabroad.co.uk/germany/" TargetMode="External"/><Relationship Id="rId25" Type="http://schemas.openxmlformats.org/officeDocument/2006/relationships/hyperlink" Target="https://ukgermanconnection.org/yp/get-involved/german-pupil-courses/" TargetMode="External"/><Relationship Id="rId28" Type="http://schemas.openxmlformats.org/officeDocument/2006/relationships/hyperlink" Target="http://dict.leo.com" TargetMode="External"/><Relationship Id="rId27" Type="http://schemas.openxmlformats.org/officeDocument/2006/relationships/hyperlink" Target="http://www.duden.de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://www.wordref.com" TargetMode="External"/><Relationship Id="rId7" Type="http://schemas.openxmlformats.org/officeDocument/2006/relationships/image" Target="media/image1.png"/><Relationship Id="rId8" Type="http://schemas.openxmlformats.org/officeDocument/2006/relationships/hyperlink" Target="https://www.aqa.org.uk/subjects/languages/as-and-a-level/german-7662" TargetMode="External"/><Relationship Id="rId31" Type="http://schemas.openxmlformats.org/officeDocument/2006/relationships/hyperlink" Target="http://www.collinsdictionaries.com" TargetMode="External"/><Relationship Id="rId30" Type="http://schemas.openxmlformats.org/officeDocument/2006/relationships/hyperlink" Target="http://www.verbix.com" TargetMode="External"/><Relationship Id="rId11" Type="http://schemas.openxmlformats.org/officeDocument/2006/relationships/image" Target="media/image4.jpg"/><Relationship Id="rId33" Type="http://schemas.openxmlformats.org/officeDocument/2006/relationships/hyperlink" Target="http://www..pons.com" TargetMode="External"/><Relationship Id="rId10" Type="http://schemas.openxmlformats.org/officeDocument/2006/relationships/image" Target="media/image5.png"/><Relationship Id="rId32" Type="http://schemas.openxmlformats.org/officeDocument/2006/relationships/hyperlink" Target="http://www.bab.la" TargetMode="External"/><Relationship Id="rId13" Type="http://schemas.openxmlformats.org/officeDocument/2006/relationships/hyperlink" Target="http://www.languagesonline.org.uk" TargetMode="External"/><Relationship Id="rId35" Type="http://schemas.openxmlformats.org/officeDocument/2006/relationships/hyperlink" Target="http://dictionary.cambridge.org" TargetMode="External"/><Relationship Id="rId12" Type="http://schemas.openxmlformats.org/officeDocument/2006/relationships/image" Target="media/image3.jpg"/><Relationship Id="rId34" Type="http://schemas.openxmlformats.org/officeDocument/2006/relationships/hyperlink" Target="http://www.lexcool.com" TargetMode="External"/><Relationship Id="rId15" Type="http://schemas.openxmlformats.org/officeDocument/2006/relationships/hyperlink" Target="http://www.german.net" TargetMode="External"/><Relationship Id="rId37" Type="http://schemas.openxmlformats.org/officeDocument/2006/relationships/hyperlink" Target="http://www.deepl.com" TargetMode="External"/><Relationship Id="rId14" Type="http://schemas.openxmlformats.org/officeDocument/2006/relationships/hyperlink" Target="https://www.bbc.co.uk/bitesize/subjects/z8j2tfr" TargetMode="External"/><Relationship Id="rId36" Type="http://schemas.openxmlformats.org/officeDocument/2006/relationships/hyperlink" Target="http://www.linguee.com" TargetMode="External"/><Relationship Id="rId17" Type="http://schemas.openxmlformats.org/officeDocument/2006/relationships/hyperlink" Target="http://www.duolingo.com" TargetMode="External"/><Relationship Id="rId39" Type="http://schemas.openxmlformats.org/officeDocument/2006/relationships/hyperlink" Target="mailto:e.shum@beverleyhigh.net" TargetMode="External"/><Relationship Id="rId16" Type="http://schemas.openxmlformats.org/officeDocument/2006/relationships/hyperlink" Target="https://www.memrise.com/group/399065/" TargetMode="External"/><Relationship Id="rId38" Type="http://schemas.openxmlformats.org/officeDocument/2006/relationships/hyperlink" Target="mailto:e.robertson@beverleygrammar.co.uk" TargetMode="External"/><Relationship Id="rId19" Type="http://schemas.openxmlformats.org/officeDocument/2006/relationships/hyperlink" Target="https://lyricstraining.com/de/" TargetMode="External"/><Relationship Id="rId18" Type="http://schemas.openxmlformats.org/officeDocument/2006/relationships/hyperlink" Target="https://open.spotify.com/user/goethe-institu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GillSans-regular.ttf"/><Relationship Id="rId8" Type="http://schemas.openxmlformats.org/officeDocument/2006/relationships/font" Target="fonts/Gill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mrZojvwAt63iFlaJ3rw+fhO8vw==">CgMxLjA4AHIhMUdsMENrNXctQ0Nwb2VZTlBBY1ROVmIxSDFoVG5BVVQ1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2022-07-01T08:46:00Z</dcterms:created>
  <dc:creator>Jenny O'Reilly-Turner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0x0101000F1259FC4EF16141A96D8C86DC6F68C9</vt:lpwstr>
  </property>
</Properties>
</file>