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C56B7" w14:textId="3300EAB2" w:rsidR="00FE32FE" w:rsidRDefault="00FE32FE" w:rsidP="58E4BBCB">
      <w:pPr>
        <w:rPr>
          <w:rFonts w:asciiTheme="majorHAnsi" w:eastAsiaTheme="majorEastAsia" w:hAnsi="Calibri" w:cstheme="majorBidi"/>
          <w:color w:val="000000" w:themeColor="text1"/>
          <w:sz w:val="36"/>
          <w:szCs w:val="36"/>
          <w:u w:val="single"/>
        </w:rPr>
      </w:pPr>
      <w:r w:rsidRPr="58E4BBCB">
        <w:rPr>
          <w:rFonts w:asciiTheme="majorHAnsi" w:eastAsiaTheme="majorEastAsia" w:hAnsi="Calibri" w:cstheme="majorBidi"/>
          <w:color w:val="000000" w:themeColor="text1"/>
          <w:kern w:val="24"/>
          <w:sz w:val="36"/>
          <w:szCs w:val="36"/>
          <w:u w:val="single"/>
        </w:rPr>
        <w:t>The Making of Modern Britain 1951-2007.</w:t>
      </w:r>
    </w:p>
    <w:p w14:paraId="391DC50E" w14:textId="3D2EEC47" w:rsidR="00FE32FE" w:rsidRDefault="00FE32FE" w:rsidP="58E4BBCB">
      <w:pPr>
        <w:rPr>
          <w:rFonts w:asciiTheme="majorHAnsi" w:eastAsiaTheme="majorEastAsia" w:hAnsi="Calibri" w:cstheme="majorBidi"/>
          <w:color w:val="000000" w:themeColor="text1"/>
          <w:sz w:val="36"/>
          <w:szCs w:val="36"/>
          <w:u w:val="single"/>
        </w:rPr>
      </w:pPr>
      <w:r w:rsidRPr="58E4BBCB">
        <w:rPr>
          <w:rFonts w:asciiTheme="majorHAnsi" w:eastAsiaTheme="majorEastAsia" w:hAnsi="Calibri" w:cstheme="majorBidi"/>
          <w:color w:val="000000" w:themeColor="text1"/>
          <w:kern w:val="24"/>
          <w:sz w:val="36"/>
          <w:szCs w:val="36"/>
          <w:u w:val="single"/>
        </w:rPr>
        <w:t>Read the sources and then answer the questions that follow</w:t>
      </w:r>
    </w:p>
    <w:p w14:paraId="243E8E90" w14:textId="77777777" w:rsidR="00FE32FE" w:rsidRDefault="00FE32FE" w:rsidP="58E4BBCB">
      <w:pPr>
        <w:rPr>
          <w:rFonts w:asciiTheme="majorHAnsi" w:eastAsiaTheme="majorEastAsia" w:hAnsi="Calibri" w:cstheme="majorBidi"/>
          <w:color w:val="000000" w:themeColor="text1"/>
          <w:kern w:val="24"/>
          <w:sz w:val="36"/>
          <w:szCs w:val="36"/>
          <w:u w:val="single"/>
        </w:rPr>
      </w:pPr>
      <w:r w:rsidRPr="58E4BBCB">
        <w:rPr>
          <w:rFonts w:asciiTheme="majorHAnsi" w:eastAsiaTheme="majorEastAsia" w:hAnsi="Calibri" w:cstheme="majorBidi"/>
          <w:color w:val="000000" w:themeColor="text1"/>
          <w:kern w:val="24"/>
          <w:sz w:val="36"/>
          <w:szCs w:val="36"/>
          <w:u w:val="single"/>
        </w:rPr>
        <w:t>Politics:</w:t>
      </w:r>
    </w:p>
    <w:p w14:paraId="2D946F77" w14:textId="77777777" w:rsidR="00FD0DF2" w:rsidRPr="00070273" w:rsidRDefault="00826B3E">
      <w:pPr>
        <w:rPr>
          <w:sz w:val="44"/>
          <w:szCs w:val="44"/>
        </w:rPr>
      </w:pPr>
      <w:r w:rsidRPr="00070273">
        <w:rPr>
          <w:rFonts w:asciiTheme="majorHAnsi" w:eastAsiaTheme="majorEastAsia" w:hAnsi="Calibri" w:cstheme="majorBidi"/>
          <w:color w:val="000000" w:themeColor="text1"/>
          <w:kern w:val="24"/>
          <w:sz w:val="36"/>
          <w:szCs w:val="36"/>
          <w:u w:val="single"/>
        </w:rPr>
        <w:t>What was life like in Britain in 1951?</w:t>
      </w:r>
    </w:p>
    <w:tbl>
      <w:tblPr>
        <w:tblStyle w:val="TableGrid"/>
        <w:tblW w:w="0" w:type="auto"/>
        <w:tblLook w:val="04A0" w:firstRow="1" w:lastRow="0" w:firstColumn="1" w:lastColumn="0" w:noHBand="0" w:noVBand="1"/>
      </w:tblPr>
      <w:tblGrid>
        <w:gridCol w:w="3080"/>
        <w:gridCol w:w="3081"/>
        <w:gridCol w:w="3081"/>
      </w:tblGrid>
      <w:tr w:rsidR="00EF5CD0" w14:paraId="0755AD89" w14:textId="77777777" w:rsidTr="00EF5CD0">
        <w:tc>
          <w:tcPr>
            <w:tcW w:w="3080" w:type="dxa"/>
          </w:tcPr>
          <w:p w14:paraId="1491274C" w14:textId="77777777" w:rsidR="00EF5CD0" w:rsidRPr="00F842EC" w:rsidRDefault="00EF5CD0" w:rsidP="00F842EC">
            <w:pPr>
              <w:jc w:val="center"/>
              <w:rPr>
                <w:rFonts w:ascii="Arial" w:hAnsi="Arial" w:cs="Arial"/>
                <w:sz w:val="24"/>
                <w:lang w:val="en"/>
              </w:rPr>
            </w:pPr>
            <w:r w:rsidRPr="00F842EC">
              <w:rPr>
                <w:rFonts w:ascii="Arial" w:hAnsi="Arial" w:cs="Arial"/>
                <w:sz w:val="24"/>
                <w:lang w:val="en"/>
              </w:rPr>
              <w:t>Sir Winston Churchill</w:t>
            </w:r>
          </w:p>
          <w:p w14:paraId="4E172E0F" w14:textId="77777777" w:rsidR="00EF5CD0" w:rsidRPr="00F842EC" w:rsidRDefault="00EF5CD0" w:rsidP="00F842EC">
            <w:pPr>
              <w:jc w:val="center"/>
              <w:rPr>
                <w:rFonts w:ascii="Arial" w:hAnsi="Arial" w:cs="Arial"/>
                <w:sz w:val="24"/>
              </w:rPr>
            </w:pPr>
            <w:r w:rsidRPr="00F842EC">
              <w:rPr>
                <w:rFonts w:ascii="Arial" w:hAnsi="Arial" w:cs="Arial"/>
                <w:color w:val="545454"/>
                <w:sz w:val="24"/>
                <w:shd w:val="clear" w:color="auto" w:fill="FFFFFF"/>
              </w:rPr>
              <w:t>Born. 30 November 1874, Blenheim Palace, Oxfordshire. Died. 24 January 1965, London.</w:t>
            </w:r>
          </w:p>
        </w:tc>
        <w:tc>
          <w:tcPr>
            <w:tcW w:w="3081" w:type="dxa"/>
          </w:tcPr>
          <w:p w14:paraId="42EA1F37" w14:textId="77777777" w:rsidR="00EF5CD0" w:rsidRPr="00F842EC" w:rsidRDefault="00EF5CD0" w:rsidP="00F842EC">
            <w:pPr>
              <w:jc w:val="center"/>
              <w:rPr>
                <w:rFonts w:ascii="Arial" w:hAnsi="Arial" w:cs="Arial"/>
                <w:sz w:val="24"/>
                <w:lang w:val="en"/>
              </w:rPr>
            </w:pPr>
            <w:r w:rsidRPr="00F842EC">
              <w:rPr>
                <w:rFonts w:ascii="Arial" w:hAnsi="Arial" w:cs="Arial"/>
                <w:sz w:val="24"/>
                <w:lang w:val="en"/>
              </w:rPr>
              <w:t>Conservative Prime Minister</w:t>
            </w:r>
            <w:r w:rsidR="008371D5">
              <w:rPr>
                <w:rFonts w:ascii="Arial" w:hAnsi="Arial" w:cs="Arial"/>
                <w:sz w:val="24"/>
                <w:lang w:val="en"/>
              </w:rPr>
              <w:t xml:space="preserve"> x2</w:t>
            </w:r>
            <w:r w:rsidRPr="00F842EC">
              <w:rPr>
                <w:rFonts w:ascii="Arial" w:hAnsi="Arial" w:cs="Arial"/>
                <w:sz w:val="24"/>
                <w:lang w:val="en"/>
              </w:rPr>
              <w:t>:</w:t>
            </w:r>
          </w:p>
          <w:p w14:paraId="39C4F92D" w14:textId="77777777" w:rsidR="00EF5CD0" w:rsidRPr="00F842EC" w:rsidRDefault="00EF5CD0" w:rsidP="00F842EC">
            <w:pPr>
              <w:jc w:val="center"/>
              <w:rPr>
                <w:rFonts w:ascii="Arial" w:hAnsi="Arial" w:cs="Arial"/>
                <w:sz w:val="24"/>
                <w:lang w:val="en"/>
              </w:rPr>
            </w:pPr>
            <w:r w:rsidRPr="00F842EC">
              <w:rPr>
                <w:rFonts w:ascii="Arial" w:hAnsi="Arial" w:cs="Arial"/>
                <w:sz w:val="24"/>
                <w:lang w:val="en"/>
              </w:rPr>
              <w:t>1940 to 1945:</w:t>
            </w:r>
          </w:p>
          <w:p w14:paraId="43479E05" w14:textId="77777777" w:rsidR="00EF5CD0" w:rsidRPr="00F842EC" w:rsidRDefault="00EF5CD0" w:rsidP="00F842EC">
            <w:pPr>
              <w:jc w:val="center"/>
              <w:rPr>
                <w:rFonts w:ascii="Arial" w:hAnsi="Arial" w:cs="Arial"/>
                <w:sz w:val="24"/>
              </w:rPr>
            </w:pPr>
            <w:r w:rsidRPr="00F842EC">
              <w:rPr>
                <w:rFonts w:ascii="Arial" w:hAnsi="Arial" w:cs="Arial"/>
                <w:sz w:val="24"/>
                <w:lang w:val="en"/>
              </w:rPr>
              <w:t>1951 to 1955</w:t>
            </w:r>
          </w:p>
        </w:tc>
        <w:tc>
          <w:tcPr>
            <w:tcW w:w="3081" w:type="dxa"/>
          </w:tcPr>
          <w:p w14:paraId="205FBF79" w14:textId="77777777" w:rsidR="00EF5CD0" w:rsidRPr="00F842EC" w:rsidRDefault="00EF5CD0" w:rsidP="00F842EC">
            <w:pPr>
              <w:jc w:val="center"/>
              <w:rPr>
                <w:rFonts w:ascii="Arial" w:hAnsi="Arial" w:cs="Arial"/>
                <w:sz w:val="24"/>
              </w:rPr>
            </w:pPr>
            <w:r w:rsidRPr="00F842EC">
              <w:rPr>
                <w:rFonts w:ascii="Arial" w:hAnsi="Arial" w:cs="Arial"/>
                <w:sz w:val="24"/>
                <w:szCs w:val="18"/>
                <w:lang w:val="en"/>
              </w:rPr>
              <w:t xml:space="preserve">By his re-election in 1951, Churchill </w:t>
            </w:r>
            <w:r w:rsidRPr="00347F56">
              <w:rPr>
                <w:rFonts w:ascii="Arial" w:hAnsi="Arial" w:cs="Arial"/>
                <w:b/>
                <w:sz w:val="24"/>
                <w:szCs w:val="18"/>
                <w:lang w:val="en"/>
              </w:rPr>
              <w:t xml:space="preserve">was </w:t>
            </w:r>
            <w:r w:rsidR="004F4384" w:rsidRPr="00347F56">
              <w:rPr>
                <w:rFonts w:ascii="Arial" w:hAnsi="Arial" w:cs="Arial"/>
                <w:b/>
                <w:sz w:val="24"/>
                <w:szCs w:val="18"/>
                <w:lang w:val="en"/>
              </w:rPr>
              <w:t>“gloriously unfit for office”,</w:t>
            </w:r>
            <w:r w:rsidR="004F4384">
              <w:rPr>
                <w:rFonts w:ascii="Arial" w:hAnsi="Arial" w:cs="Arial"/>
                <w:sz w:val="24"/>
                <w:szCs w:val="18"/>
                <w:lang w:val="en"/>
              </w:rPr>
              <w:t xml:space="preserve"> addicted to painkillers and alcohol</w:t>
            </w:r>
          </w:p>
        </w:tc>
      </w:tr>
      <w:tr w:rsidR="00EF5CD0" w14:paraId="6934CB26" w14:textId="77777777" w:rsidTr="00EF5CD0">
        <w:tc>
          <w:tcPr>
            <w:tcW w:w="3080" w:type="dxa"/>
          </w:tcPr>
          <w:p w14:paraId="5C0E8C03" w14:textId="77777777" w:rsidR="00EF5CD0" w:rsidRPr="00347F56" w:rsidRDefault="00EF5CD0" w:rsidP="00347F56">
            <w:pPr>
              <w:spacing w:after="225" w:line="312" w:lineRule="atLeast"/>
              <w:jc w:val="center"/>
              <w:rPr>
                <w:rFonts w:ascii="Arial" w:hAnsi="Arial" w:cs="Arial"/>
                <w:sz w:val="24"/>
                <w:szCs w:val="18"/>
                <w:lang w:val="en"/>
              </w:rPr>
            </w:pPr>
            <w:r w:rsidRPr="00F842EC">
              <w:rPr>
                <w:rFonts w:ascii="Arial" w:hAnsi="Arial" w:cs="Arial"/>
                <w:sz w:val="24"/>
                <w:szCs w:val="18"/>
                <w:lang w:val="en"/>
              </w:rPr>
              <w:t xml:space="preserve">His second term was most notable for the Conservative Party’s acceptance of </w:t>
            </w:r>
            <w:proofErr w:type="spellStart"/>
            <w:r w:rsidRPr="00F842EC">
              <w:rPr>
                <w:rFonts w:ascii="Arial" w:hAnsi="Arial" w:cs="Arial"/>
                <w:sz w:val="24"/>
                <w:szCs w:val="18"/>
                <w:lang w:val="en"/>
              </w:rPr>
              <w:t>Labour’s</w:t>
            </w:r>
            <w:proofErr w:type="spellEnd"/>
            <w:r w:rsidRPr="00F842EC">
              <w:rPr>
                <w:rFonts w:ascii="Arial" w:hAnsi="Arial" w:cs="Arial"/>
                <w:sz w:val="24"/>
                <w:szCs w:val="18"/>
                <w:lang w:val="en"/>
              </w:rPr>
              <w:t xml:space="preserve"> newly created Welfare State.</w:t>
            </w:r>
          </w:p>
        </w:tc>
        <w:tc>
          <w:tcPr>
            <w:tcW w:w="3081" w:type="dxa"/>
          </w:tcPr>
          <w:p w14:paraId="672A6659" w14:textId="77777777" w:rsidR="00EF5CD0" w:rsidRPr="00F842EC" w:rsidRDefault="00EF5CD0" w:rsidP="00F842EC">
            <w:pPr>
              <w:jc w:val="center"/>
              <w:rPr>
                <w:rFonts w:ascii="Arial" w:hAnsi="Arial" w:cs="Arial"/>
                <w:sz w:val="24"/>
              </w:rPr>
            </w:pPr>
          </w:p>
          <w:p w14:paraId="4918E9FA" w14:textId="77777777" w:rsidR="00EF5CD0" w:rsidRPr="00F842EC" w:rsidRDefault="00EF5CD0" w:rsidP="00F842EC">
            <w:pPr>
              <w:jc w:val="center"/>
              <w:rPr>
                <w:rFonts w:ascii="Arial" w:hAnsi="Arial" w:cs="Arial"/>
                <w:sz w:val="24"/>
              </w:rPr>
            </w:pPr>
            <w:r w:rsidRPr="00F842EC">
              <w:rPr>
                <w:rFonts w:ascii="Arial" w:hAnsi="Arial" w:cs="Arial"/>
                <w:noProof/>
                <w:sz w:val="24"/>
                <w:lang w:eastAsia="en-GB"/>
              </w:rPr>
              <w:drawing>
                <wp:anchor distT="0" distB="0" distL="114300" distR="114300" simplePos="0" relativeHeight="251659264" behindDoc="0" locked="0" layoutInCell="1" allowOverlap="1" wp14:anchorId="7C9A6D30" wp14:editId="4B5BD5CE">
                  <wp:simplePos x="0" y="0"/>
                  <wp:positionH relativeFrom="column">
                    <wp:posOffset>282575</wp:posOffset>
                  </wp:positionH>
                  <wp:positionV relativeFrom="paragraph">
                    <wp:posOffset>102870</wp:posOffset>
                  </wp:positionV>
                  <wp:extent cx="1165225" cy="10477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225" cy="10477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0A37501D" w14:textId="77777777" w:rsidR="00EF5CD0" w:rsidRPr="00F842EC" w:rsidRDefault="00EF5CD0" w:rsidP="00F842EC">
            <w:pPr>
              <w:jc w:val="center"/>
              <w:rPr>
                <w:rFonts w:ascii="Arial" w:hAnsi="Arial" w:cs="Arial"/>
                <w:sz w:val="24"/>
              </w:rPr>
            </w:pPr>
          </w:p>
          <w:p w14:paraId="5DAB6C7B" w14:textId="77777777" w:rsidR="00EF5CD0" w:rsidRPr="00F842EC" w:rsidRDefault="00EF5CD0" w:rsidP="00F842EC">
            <w:pPr>
              <w:jc w:val="center"/>
              <w:rPr>
                <w:rFonts w:ascii="Arial" w:hAnsi="Arial" w:cs="Arial"/>
                <w:sz w:val="24"/>
              </w:rPr>
            </w:pPr>
          </w:p>
          <w:p w14:paraId="02EB378F" w14:textId="77777777" w:rsidR="00EF5CD0" w:rsidRPr="00F842EC" w:rsidRDefault="00EF5CD0" w:rsidP="00F842EC">
            <w:pPr>
              <w:jc w:val="center"/>
              <w:rPr>
                <w:rFonts w:ascii="Arial" w:hAnsi="Arial" w:cs="Arial"/>
                <w:sz w:val="24"/>
              </w:rPr>
            </w:pPr>
          </w:p>
          <w:p w14:paraId="6A05A809" w14:textId="77777777" w:rsidR="00EF5CD0" w:rsidRPr="00F842EC" w:rsidRDefault="00EF5CD0" w:rsidP="00F842EC">
            <w:pPr>
              <w:jc w:val="center"/>
              <w:rPr>
                <w:rFonts w:ascii="Arial" w:hAnsi="Arial" w:cs="Arial"/>
                <w:sz w:val="24"/>
              </w:rPr>
            </w:pPr>
          </w:p>
          <w:p w14:paraId="5A39BBE3" w14:textId="77777777" w:rsidR="00EF5CD0" w:rsidRPr="00F842EC" w:rsidRDefault="00EF5CD0" w:rsidP="00F842EC">
            <w:pPr>
              <w:jc w:val="center"/>
              <w:rPr>
                <w:rFonts w:ascii="Arial" w:hAnsi="Arial" w:cs="Arial"/>
                <w:sz w:val="24"/>
              </w:rPr>
            </w:pPr>
          </w:p>
          <w:p w14:paraId="41C8F396" w14:textId="77777777" w:rsidR="00EF5CD0" w:rsidRPr="00F842EC" w:rsidRDefault="00EF5CD0" w:rsidP="00F842EC">
            <w:pPr>
              <w:jc w:val="center"/>
              <w:rPr>
                <w:rFonts w:ascii="Arial" w:hAnsi="Arial" w:cs="Arial"/>
                <w:sz w:val="24"/>
              </w:rPr>
            </w:pPr>
          </w:p>
        </w:tc>
        <w:tc>
          <w:tcPr>
            <w:tcW w:w="3081" w:type="dxa"/>
          </w:tcPr>
          <w:p w14:paraId="2E2E2548" w14:textId="77777777" w:rsidR="00EF5CD0" w:rsidRPr="00F842EC" w:rsidRDefault="00EF5CD0" w:rsidP="008371D5">
            <w:pPr>
              <w:jc w:val="center"/>
              <w:rPr>
                <w:rFonts w:ascii="Arial" w:hAnsi="Arial" w:cs="Arial"/>
                <w:sz w:val="24"/>
              </w:rPr>
            </w:pPr>
            <w:r w:rsidRPr="00F842EC">
              <w:rPr>
                <w:rFonts w:ascii="Arial" w:hAnsi="Arial" w:cs="Arial"/>
                <w:sz w:val="24"/>
                <w:szCs w:val="18"/>
                <w:lang w:val="en"/>
              </w:rPr>
              <w:t xml:space="preserve">Ageing and increasingly unwell, he often conducted business from his bedside, </w:t>
            </w:r>
            <w:r w:rsidR="008371D5">
              <w:rPr>
                <w:rFonts w:ascii="Arial" w:hAnsi="Arial" w:cs="Arial"/>
                <w:sz w:val="24"/>
                <w:szCs w:val="18"/>
                <w:lang w:val="en"/>
              </w:rPr>
              <w:t xml:space="preserve">by 1951 </w:t>
            </w:r>
            <w:r w:rsidRPr="00F842EC">
              <w:rPr>
                <w:rFonts w:ascii="Arial" w:hAnsi="Arial" w:cs="Arial"/>
                <w:sz w:val="24"/>
                <w:szCs w:val="18"/>
                <w:lang w:val="en"/>
              </w:rPr>
              <w:t>the Prime Minister’s leadership was less decisive than during the war.</w:t>
            </w:r>
          </w:p>
        </w:tc>
      </w:tr>
      <w:tr w:rsidR="00EF5CD0" w14:paraId="0B0B493C" w14:textId="77777777" w:rsidTr="00EF5CD0">
        <w:tc>
          <w:tcPr>
            <w:tcW w:w="3080" w:type="dxa"/>
          </w:tcPr>
          <w:p w14:paraId="4936944E" w14:textId="77777777" w:rsidR="00EF5CD0" w:rsidRPr="00F842EC" w:rsidRDefault="00EF5CD0" w:rsidP="00F842EC">
            <w:pPr>
              <w:jc w:val="center"/>
              <w:rPr>
                <w:rFonts w:ascii="Arial" w:hAnsi="Arial" w:cs="Arial"/>
                <w:sz w:val="24"/>
              </w:rPr>
            </w:pPr>
            <w:r w:rsidRPr="00F842EC">
              <w:rPr>
                <w:rFonts w:ascii="Arial" w:hAnsi="Arial" w:cs="Arial"/>
                <w:sz w:val="24"/>
                <w:szCs w:val="18"/>
                <w:lang w:val="en"/>
              </w:rPr>
              <w:t xml:space="preserve">Churchill was viewed as a </w:t>
            </w:r>
            <w:r w:rsidRPr="00347F56">
              <w:rPr>
                <w:rFonts w:ascii="Arial" w:hAnsi="Arial" w:cs="Arial"/>
                <w:b/>
                <w:sz w:val="24"/>
                <w:szCs w:val="18"/>
                <w:lang w:val="en"/>
              </w:rPr>
              <w:t>flamboyant larger than life character</w:t>
            </w:r>
            <w:r w:rsidRPr="00F842EC">
              <w:rPr>
                <w:rFonts w:ascii="Arial" w:hAnsi="Arial" w:cs="Arial"/>
                <w:sz w:val="24"/>
                <w:szCs w:val="18"/>
                <w:lang w:val="en"/>
              </w:rPr>
              <w:t xml:space="preserve"> however he was more comfortable and better skilled as a world statesman than domestic politician.</w:t>
            </w:r>
          </w:p>
        </w:tc>
        <w:tc>
          <w:tcPr>
            <w:tcW w:w="3081" w:type="dxa"/>
          </w:tcPr>
          <w:p w14:paraId="343CB4B6" w14:textId="77777777" w:rsidR="00EF5CD0" w:rsidRPr="00F842EC" w:rsidRDefault="00EF5CD0" w:rsidP="00F842EC">
            <w:pPr>
              <w:jc w:val="center"/>
              <w:rPr>
                <w:rFonts w:ascii="Arial" w:hAnsi="Arial" w:cs="Arial"/>
                <w:sz w:val="24"/>
              </w:rPr>
            </w:pPr>
            <w:r w:rsidRPr="00F842EC">
              <w:rPr>
                <w:rFonts w:ascii="Arial" w:hAnsi="Arial" w:cs="Arial"/>
                <w:sz w:val="24"/>
                <w:szCs w:val="18"/>
                <w:lang w:val="en"/>
              </w:rPr>
              <w:t xml:space="preserve">He became known as the </w:t>
            </w:r>
            <w:r w:rsidRPr="00347F56">
              <w:rPr>
                <w:rFonts w:ascii="Arial" w:hAnsi="Arial" w:cs="Arial"/>
                <w:b/>
                <w:sz w:val="24"/>
                <w:szCs w:val="18"/>
                <w:lang w:val="en"/>
              </w:rPr>
              <w:t>‘absentee PM’</w:t>
            </w:r>
            <w:r w:rsidRPr="00F842EC">
              <w:rPr>
                <w:rFonts w:ascii="Arial" w:hAnsi="Arial" w:cs="Arial"/>
                <w:sz w:val="24"/>
                <w:szCs w:val="18"/>
                <w:lang w:val="en"/>
              </w:rPr>
              <w:t xml:space="preserve">. Day to day government was left to Anthony Eden (for sec) and </w:t>
            </w:r>
            <w:proofErr w:type="spellStart"/>
            <w:r w:rsidRPr="00F842EC">
              <w:rPr>
                <w:rFonts w:ascii="Arial" w:hAnsi="Arial" w:cs="Arial"/>
                <w:sz w:val="24"/>
                <w:szCs w:val="18"/>
                <w:lang w:val="en"/>
              </w:rPr>
              <w:t>Rab</w:t>
            </w:r>
            <w:proofErr w:type="spellEnd"/>
            <w:r w:rsidRPr="00F842EC">
              <w:rPr>
                <w:rFonts w:ascii="Arial" w:hAnsi="Arial" w:cs="Arial"/>
                <w:sz w:val="24"/>
                <w:szCs w:val="18"/>
                <w:lang w:val="en"/>
              </w:rPr>
              <w:t xml:space="preserve"> Butler (Chan of Exchequer).</w:t>
            </w:r>
          </w:p>
        </w:tc>
        <w:tc>
          <w:tcPr>
            <w:tcW w:w="3081" w:type="dxa"/>
          </w:tcPr>
          <w:p w14:paraId="0D077A6B" w14:textId="77777777" w:rsidR="00EF5CD0" w:rsidRPr="00F842EC" w:rsidRDefault="00EF5CD0" w:rsidP="00F842EC">
            <w:pPr>
              <w:jc w:val="center"/>
              <w:rPr>
                <w:rFonts w:ascii="Arial" w:hAnsi="Arial" w:cs="Arial"/>
                <w:sz w:val="24"/>
              </w:rPr>
            </w:pPr>
            <w:r w:rsidRPr="00F842EC">
              <w:rPr>
                <w:rFonts w:ascii="Arial" w:hAnsi="Arial" w:cs="Arial"/>
                <w:sz w:val="24"/>
                <w:szCs w:val="18"/>
                <w:lang w:val="en"/>
              </w:rPr>
              <w:t>A stoke in 1953 further limited Chu</w:t>
            </w:r>
            <w:r w:rsidR="008371D5">
              <w:rPr>
                <w:rFonts w:ascii="Arial" w:hAnsi="Arial" w:cs="Arial"/>
                <w:sz w:val="24"/>
                <w:szCs w:val="18"/>
                <w:lang w:val="en"/>
              </w:rPr>
              <w:t>r</w:t>
            </w:r>
            <w:r w:rsidRPr="00F842EC">
              <w:rPr>
                <w:rFonts w:ascii="Arial" w:hAnsi="Arial" w:cs="Arial"/>
                <w:sz w:val="24"/>
                <w:szCs w:val="18"/>
                <w:lang w:val="en"/>
              </w:rPr>
              <w:t>chill’s political impact.</w:t>
            </w:r>
            <w:r w:rsidR="008371D5">
              <w:rPr>
                <w:rFonts w:ascii="Arial" w:hAnsi="Arial" w:cs="Arial"/>
                <w:sz w:val="24"/>
                <w:szCs w:val="18"/>
                <w:lang w:val="en"/>
              </w:rPr>
              <w:t xml:space="preserve"> He was an invalid and his speech seriously affected by the stroke</w:t>
            </w:r>
          </w:p>
        </w:tc>
      </w:tr>
    </w:tbl>
    <w:p w14:paraId="72A3D3EC" w14:textId="77777777" w:rsidR="002A31CA" w:rsidRDefault="002A31CA"/>
    <w:p w14:paraId="052A4D46" w14:textId="77777777" w:rsidR="002A31CA" w:rsidRPr="00FE32FE" w:rsidRDefault="58E4BBCB" w:rsidP="58E4BBCB">
      <w:pPr>
        <w:rPr>
          <w:sz w:val="24"/>
          <w:szCs w:val="24"/>
        </w:rPr>
      </w:pPr>
      <w:r w:rsidRPr="58E4BBCB">
        <w:rPr>
          <w:sz w:val="24"/>
          <w:szCs w:val="24"/>
        </w:rPr>
        <w:t xml:space="preserve">Churchill’s re-election in 1951 marked the end of the post war Labour Government which had introduced massive social reforms known as the </w:t>
      </w:r>
      <w:r w:rsidRPr="58E4BBCB">
        <w:rPr>
          <w:b/>
          <w:bCs/>
          <w:sz w:val="24"/>
          <w:szCs w:val="24"/>
        </w:rPr>
        <w:t>Welfare State</w:t>
      </w:r>
      <w:r w:rsidRPr="58E4BBCB">
        <w:rPr>
          <w:sz w:val="24"/>
          <w:szCs w:val="24"/>
        </w:rPr>
        <w:t xml:space="preserve">. Even though the </w:t>
      </w:r>
      <w:bookmarkStart w:id="0" w:name="_GoBack"/>
      <w:bookmarkEnd w:id="0"/>
      <w:r w:rsidRPr="58E4BBCB">
        <w:rPr>
          <w:sz w:val="24"/>
          <w:szCs w:val="24"/>
        </w:rPr>
        <w:t xml:space="preserve">Conservatives were to dominate politics for the next 13 years the previous Labour government set the tone. The Conservative Party dominated as they were viewed as the ‘Natural party of Government’ and the policy makers at the time were keen to build on Labour’s ideas of social co-operation and justice. </w:t>
      </w:r>
    </w:p>
    <w:p w14:paraId="041AC306" w14:textId="77777777" w:rsidR="002A31CA" w:rsidRPr="00FE32FE" w:rsidRDefault="58E4BBCB" w:rsidP="58E4BBCB">
      <w:pPr>
        <w:rPr>
          <w:sz w:val="24"/>
          <w:szCs w:val="24"/>
        </w:rPr>
      </w:pPr>
      <w:r w:rsidRPr="58E4BBCB">
        <w:rPr>
          <w:sz w:val="24"/>
          <w:szCs w:val="24"/>
        </w:rPr>
        <w:t xml:space="preserve">Labour almost won re-election in 1951, it received the largest proportion of votes it ever received 48.8% compared to Conservative 48%; </w:t>
      </w:r>
      <w:proofErr w:type="gramStart"/>
      <w:r w:rsidRPr="58E4BBCB">
        <w:rPr>
          <w:sz w:val="24"/>
          <w:szCs w:val="24"/>
        </w:rPr>
        <w:t>however</w:t>
      </w:r>
      <w:proofErr w:type="gramEnd"/>
      <w:r w:rsidRPr="58E4BBCB">
        <w:rPr>
          <w:sz w:val="24"/>
          <w:szCs w:val="24"/>
        </w:rPr>
        <w:t xml:space="preserve"> the conservative received more seats in the House of Commons: 321 compared to Labours 295</w:t>
      </w:r>
    </w:p>
    <w:p w14:paraId="0D0B940D" w14:textId="77777777" w:rsidR="00F842EC" w:rsidRDefault="00F842EC" w:rsidP="58E4BBCB">
      <w:pPr>
        <w:rPr>
          <w:sz w:val="24"/>
          <w:szCs w:val="24"/>
        </w:rPr>
      </w:pPr>
    </w:p>
    <w:p w14:paraId="0D3234CD" w14:textId="68ACEB62" w:rsidR="58E4BBCB" w:rsidRDefault="58E4BBCB" w:rsidP="58E4BBCB">
      <w:pPr>
        <w:rPr>
          <w:sz w:val="24"/>
          <w:szCs w:val="24"/>
        </w:rPr>
      </w:pPr>
    </w:p>
    <w:p w14:paraId="24F09675" w14:textId="5EA2EEFC" w:rsidR="58E4BBCB" w:rsidRDefault="58E4BBCB" w:rsidP="58E4BBCB">
      <w:pPr>
        <w:rPr>
          <w:sz w:val="24"/>
          <w:szCs w:val="24"/>
        </w:rPr>
      </w:pPr>
    </w:p>
    <w:p w14:paraId="0E27B00A" w14:textId="77777777" w:rsidR="00F842EC" w:rsidRDefault="00F842EC"/>
    <w:p w14:paraId="10C9CCE4" w14:textId="77777777" w:rsidR="00FE32FE" w:rsidRDefault="00FE32FE">
      <w:pPr>
        <w:rPr>
          <w:rFonts w:asciiTheme="majorHAnsi" w:eastAsiaTheme="majorEastAsia" w:hAnsi="Calibri" w:cstheme="majorBidi"/>
          <w:color w:val="000000" w:themeColor="text1"/>
          <w:kern w:val="24"/>
          <w:sz w:val="36"/>
          <w:szCs w:val="36"/>
          <w:u w:val="single"/>
        </w:rPr>
      </w:pPr>
      <w:r>
        <w:rPr>
          <w:rFonts w:asciiTheme="majorHAnsi" w:eastAsiaTheme="majorEastAsia" w:hAnsi="Calibri" w:cstheme="majorBidi"/>
          <w:color w:val="000000" w:themeColor="text1"/>
          <w:kern w:val="24"/>
          <w:sz w:val="36"/>
          <w:szCs w:val="36"/>
          <w:u w:val="single"/>
        </w:rPr>
        <w:t>Economics:</w:t>
      </w:r>
    </w:p>
    <w:p w14:paraId="264C6F32" w14:textId="77777777" w:rsidR="00CD428C" w:rsidRPr="00070273" w:rsidRDefault="00826B3E">
      <w:pPr>
        <w:rPr>
          <w:rFonts w:ascii="Arial" w:hAnsi="Arial" w:cs="Arial"/>
          <w:sz w:val="44"/>
          <w:szCs w:val="44"/>
        </w:rPr>
      </w:pPr>
      <w:r w:rsidRPr="00070273">
        <w:rPr>
          <w:rFonts w:asciiTheme="majorHAnsi" w:eastAsiaTheme="majorEastAsia" w:hAnsi="Calibri" w:cstheme="majorBidi"/>
          <w:color w:val="000000" w:themeColor="text1"/>
          <w:kern w:val="24"/>
          <w:sz w:val="36"/>
          <w:szCs w:val="36"/>
          <w:u w:val="single"/>
        </w:rPr>
        <w:t>What was life like in Britain in 1951?</w:t>
      </w:r>
      <w:r>
        <w:rPr>
          <w:rFonts w:asciiTheme="majorHAnsi" w:eastAsiaTheme="majorEastAsia" w:hAnsi="Calibri" w:cstheme="majorBidi"/>
          <w:color w:val="000000" w:themeColor="text1"/>
          <w:kern w:val="24"/>
          <w:sz w:val="36"/>
          <w:szCs w:val="36"/>
          <w:u w:val="single"/>
        </w:rPr>
        <w:t xml:space="preserve"> </w:t>
      </w:r>
    </w:p>
    <w:tbl>
      <w:tblPr>
        <w:tblStyle w:val="TableGrid"/>
        <w:tblpPr w:leftFromText="180" w:rightFromText="180" w:vertAnchor="text" w:horzAnchor="margin" w:tblpY="246"/>
        <w:tblW w:w="0" w:type="auto"/>
        <w:tblLook w:val="04A0" w:firstRow="1" w:lastRow="0" w:firstColumn="1" w:lastColumn="0" w:noHBand="0" w:noVBand="1"/>
      </w:tblPr>
      <w:tblGrid>
        <w:gridCol w:w="3080"/>
        <w:gridCol w:w="3081"/>
        <w:gridCol w:w="3081"/>
      </w:tblGrid>
      <w:tr w:rsidR="00554201" w:rsidRPr="00554201" w14:paraId="4AB7520C" w14:textId="77777777" w:rsidTr="00554201">
        <w:tc>
          <w:tcPr>
            <w:tcW w:w="3080" w:type="dxa"/>
          </w:tcPr>
          <w:p w14:paraId="0855327F" w14:textId="77777777" w:rsidR="00554201" w:rsidRPr="00554201" w:rsidRDefault="00554201" w:rsidP="008371D5">
            <w:pPr>
              <w:jc w:val="center"/>
              <w:rPr>
                <w:rFonts w:ascii="Arial" w:hAnsi="Arial" w:cs="Arial"/>
                <w:sz w:val="24"/>
                <w:szCs w:val="24"/>
              </w:rPr>
            </w:pPr>
            <w:r w:rsidRPr="00554201">
              <w:rPr>
                <w:rFonts w:ascii="Arial" w:hAnsi="Arial" w:cs="Arial"/>
                <w:sz w:val="24"/>
                <w:szCs w:val="24"/>
              </w:rPr>
              <w:t>Men’s average weekly wages were set to increase:  from £8.30 in 1951 to £15.35 in 1961</w:t>
            </w:r>
          </w:p>
        </w:tc>
        <w:tc>
          <w:tcPr>
            <w:tcW w:w="3081" w:type="dxa"/>
          </w:tcPr>
          <w:p w14:paraId="30543093" w14:textId="77777777" w:rsidR="00554201" w:rsidRPr="00554201" w:rsidRDefault="00554201" w:rsidP="008371D5">
            <w:pPr>
              <w:jc w:val="center"/>
              <w:rPr>
                <w:rFonts w:ascii="Arial" w:hAnsi="Arial" w:cs="Arial"/>
                <w:sz w:val="24"/>
                <w:szCs w:val="24"/>
              </w:rPr>
            </w:pPr>
            <w:r w:rsidRPr="00554201">
              <w:rPr>
                <w:rFonts w:ascii="Arial" w:hAnsi="Arial" w:cs="Arial"/>
                <w:sz w:val="24"/>
                <w:szCs w:val="24"/>
              </w:rPr>
              <w:t>Car and house ownership increased</w:t>
            </w:r>
          </w:p>
          <w:p w14:paraId="60061E4C" w14:textId="77777777" w:rsidR="00554201" w:rsidRPr="00554201" w:rsidRDefault="00554201" w:rsidP="008371D5">
            <w:pPr>
              <w:jc w:val="center"/>
              <w:rPr>
                <w:rFonts w:ascii="Arial" w:hAnsi="Arial" w:cs="Arial"/>
                <w:sz w:val="24"/>
                <w:szCs w:val="24"/>
              </w:rPr>
            </w:pPr>
          </w:p>
        </w:tc>
        <w:tc>
          <w:tcPr>
            <w:tcW w:w="3081" w:type="dxa"/>
          </w:tcPr>
          <w:p w14:paraId="4EDEE100" w14:textId="77777777" w:rsidR="00554201" w:rsidRPr="00554201" w:rsidRDefault="00554201" w:rsidP="008371D5">
            <w:pPr>
              <w:jc w:val="center"/>
              <w:rPr>
                <w:rFonts w:ascii="Arial" w:hAnsi="Arial" w:cs="Arial"/>
                <w:sz w:val="24"/>
                <w:szCs w:val="24"/>
              </w:rPr>
            </w:pPr>
            <w:r w:rsidRPr="00554201">
              <w:rPr>
                <w:rFonts w:ascii="Arial" w:hAnsi="Arial" w:cs="Arial"/>
                <w:sz w:val="24"/>
                <w:szCs w:val="24"/>
              </w:rPr>
              <w:t>Private savings increase</w:t>
            </w:r>
          </w:p>
        </w:tc>
      </w:tr>
      <w:tr w:rsidR="00554201" w:rsidRPr="00554201" w14:paraId="28CD29D4" w14:textId="77777777" w:rsidTr="00554201">
        <w:tc>
          <w:tcPr>
            <w:tcW w:w="3080" w:type="dxa"/>
          </w:tcPr>
          <w:p w14:paraId="2722FF17" w14:textId="77777777" w:rsidR="00554201" w:rsidRPr="00554201" w:rsidRDefault="00554201" w:rsidP="008371D5">
            <w:pPr>
              <w:jc w:val="center"/>
              <w:rPr>
                <w:rFonts w:ascii="Arial" w:hAnsi="Arial" w:cs="Arial"/>
                <w:sz w:val="24"/>
                <w:szCs w:val="24"/>
              </w:rPr>
            </w:pPr>
            <w:proofErr w:type="gramStart"/>
            <w:r w:rsidRPr="00554201">
              <w:rPr>
                <w:rFonts w:ascii="Arial" w:hAnsi="Arial" w:cs="Arial"/>
                <w:sz w:val="24"/>
                <w:szCs w:val="24"/>
              </w:rPr>
              <w:t>Labour’s  planned</w:t>
            </w:r>
            <w:proofErr w:type="gramEnd"/>
            <w:r w:rsidRPr="00554201">
              <w:rPr>
                <w:rFonts w:ascii="Arial" w:hAnsi="Arial" w:cs="Arial"/>
                <w:sz w:val="24"/>
                <w:szCs w:val="24"/>
              </w:rPr>
              <w:t xml:space="preserve"> ‘new towns’ such as Stevenage and Corby were rapidly expanding to provide housing for the growing population and replace Victorian slum dwellings</w:t>
            </w:r>
          </w:p>
        </w:tc>
        <w:tc>
          <w:tcPr>
            <w:tcW w:w="3081" w:type="dxa"/>
          </w:tcPr>
          <w:p w14:paraId="51F36AF5" w14:textId="77777777" w:rsidR="00554201" w:rsidRPr="00554201" w:rsidRDefault="00554201" w:rsidP="008371D5">
            <w:pPr>
              <w:jc w:val="center"/>
              <w:rPr>
                <w:rFonts w:ascii="Arial" w:hAnsi="Arial" w:cs="Arial"/>
                <w:sz w:val="24"/>
                <w:szCs w:val="24"/>
              </w:rPr>
            </w:pPr>
            <w:r w:rsidRPr="00554201">
              <w:rPr>
                <w:rFonts w:ascii="Arial" w:hAnsi="Arial" w:cs="Arial"/>
                <w:sz w:val="24"/>
                <w:szCs w:val="24"/>
              </w:rPr>
              <w:t>Food rationing being scaled down every year to end completely 1954</w:t>
            </w:r>
          </w:p>
          <w:p w14:paraId="44EAFD9C" w14:textId="77777777" w:rsidR="00554201" w:rsidRPr="00554201" w:rsidRDefault="00554201" w:rsidP="008371D5">
            <w:pPr>
              <w:jc w:val="center"/>
              <w:rPr>
                <w:rFonts w:ascii="Arial" w:hAnsi="Arial" w:cs="Arial"/>
                <w:sz w:val="24"/>
                <w:szCs w:val="24"/>
              </w:rPr>
            </w:pPr>
          </w:p>
        </w:tc>
        <w:tc>
          <w:tcPr>
            <w:tcW w:w="3081" w:type="dxa"/>
          </w:tcPr>
          <w:p w14:paraId="2A64C15E" w14:textId="77777777" w:rsidR="00554201" w:rsidRPr="00554201" w:rsidRDefault="00554201" w:rsidP="008371D5">
            <w:pPr>
              <w:jc w:val="center"/>
              <w:rPr>
                <w:rFonts w:ascii="Arial" w:hAnsi="Arial" w:cs="Arial"/>
                <w:sz w:val="24"/>
                <w:szCs w:val="24"/>
              </w:rPr>
            </w:pPr>
            <w:r w:rsidRPr="00554201">
              <w:rPr>
                <w:rFonts w:ascii="Arial" w:hAnsi="Arial" w:cs="Arial"/>
                <w:sz w:val="24"/>
                <w:szCs w:val="24"/>
              </w:rPr>
              <w:t>Consumer items such as the TV and the washing machine were widely available</w:t>
            </w:r>
          </w:p>
          <w:p w14:paraId="4B94D5A5" w14:textId="77777777" w:rsidR="00554201" w:rsidRPr="00554201" w:rsidRDefault="00554201" w:rsidP="008371D5">
            <w:pPr>
              <w:jc w:val="center"/>
              <w:rPr>
                <w:rFonts w:ascii="Arial" w:hAnsi="Arial" w:cs="Arial"/>
                <w:sz w:val="24"/>
                <w:szCs w:val="24"/>
              </w:rPr>
            </w:pPr>
          </w:p>
        </w:tc>
      </w:tr>
    </w:tbl>
    <w:p w14:paraId="3DEEC669" w14:textId="77777777" w:rsidR="00FE32FE" w:rsidRDefault="00FE32FE" w:rsidP="00CD428C">
      <w:pPr>
        <w:rPr>
          <w:rFonts w:ascii="Arial" w:hAnsi="Arial" w:cs="Arial"/>
          <w:sz w:val="24"/>
          <w:szCs w:val="24"/>
        </w:rPr>
      </w:pPr>
    </w:p>
    <w:p w14:paraId="1FBB1EC9" w14:textId="77777777" w:rsidR="0042673B" w:rsidRPr="00554201" w:rsidRDefault="00FE32FE" w:rsidP="00CD428C">
      <w:pPr>
        <w:rPr>
          <w:rFonts w:ascii="Arial" w:hAnsi="Arial" w:cs="Arial"/>
          <w:sz w:val="24"/>
          <w:szCs w:val="24"/>
        </w:rPr>
      </w:pPr>
      <w:r>
        <w:rPr>
          <w:rFonts w:ascii="Arial" w:hAnsi="Arial" w:cs="Arial"/>
          <w:sz w:val="24"/>
          <w:szCs w:val="24"/>
        </w:rPr>
        <w:t xml:space="preserve">In 1951 the </w:t>
      </w:r>
      <w:r w:rsidR="00CD428C" w:rsidRPr="00554201">
        <w:rPr>
          <w:rFonts w:ascii="Arial" w:hAnsi="Arial" w:cs="Arial"/>
          <w:sz w:val="24"/>
          <w:szCs w:val="24"/>
        </w:rPr>
        <w:t>British people were better dressed, better fed and had more leisure opportunities than ever before</w:t>
      </w:r>
      <w:r>
        <w:rPr>
          <w:rFonts w:ascii="Arial" w:hAnsi="Arial" w:cs="Arial"/>
          <w:sz w:val="24"/>
          <w:szCs w:val="24"/>
        </w:rPr>
        <w:t xml:space="preserve">. </w:t>
      </w:r>
      <w:r w:rsidR="00347F56">
        <w:rPr>
          <w:rFonts w:ascii="Arial" w:hAnsi="Arial" w:cs="Arial"/>
          <w:b/>
          <w:sz w:val="24"/>
          <w:szCs w:val="24"/>
        </w:rPr>
        <w:t xml:space="preserve">The ‘affluent </w:t>
      </w:r>
      <w:r w:rsidRPr="008371D5">
        <w:rPr>
          <w:rFonts w:ascii="Arial" w:hAnsi="Arial" w:cs="Arial"/>
          <w:b/>
          <w:sz w:val="24"/>
          <w:szCs w:val="24"/>
        </w:rPr>
        <w:t>society’</w:t>
      </w:r>
      <w:r>
        <w:rPr>
          <w:rFonts w:ascii="Arial" w:hAnsi="Arial" w:cs="Arial"/>
          <w:sz w:val="24"/>
          <w:szCs w:val="24"/>
        </w:rPr>
        <w:t xml:space="preserve"> was arriving </w:t>
      </w:r>
      <w:r w:rsidR="008371D5">
        <w:rPr>
          <w:rFonts w:ascii="Arial" w:hAnsi="Arial" w:cs="Arial"/>
          <w:sz w:val="24"/>
          <w:szCs w:val="24"/>
        </w:rPr>
        <w:t>in the form of</w:t>
      </w:r>
      <w:r w:rsidR="0042673B" w:rsidRPr="00554201">
        <w:rPr>
          <w:rFonts w:ascii="Arial" w:hAnsi="Arial" w:cs="Arial"/>
          <w:sz w:val="24"/>
          <w:szCs w:val="24"/>
        </w:rPr>
        <w:t xml:space="preserve"> cars, washing machines and TVs. One political commentator said of people in Wigan</w:t>
      </w:r>
      <w:r w:rsidR="008371D5">
        <w:rPr>
          <w:rFonts w:ascii="Arial" w:hAnsi="Arial" w:cs="Arial"/>
          <w:sz w:val="24"/>
          <w:szCs w:val="24"/>
        </w:rPr>
        <w:t xml:space="preserve"> had gone</w:t>
      </w:r>
      <w:proofErr w:type="gramStart"/>
      <w:r w:rsidR="008371D5">
        <w:rPr>
          <w:rFonts w:ascii="Arial" w:hAnsi="Arial" w:cs="Arial"/>
          <w:sz w:val="24"/>
          <w:szCs w:val="24"/>
        </w:rPr>
        <w:t>…..</w:t>
      </w:r>
      <w:proofErr w:type="gramEnd"/>
      <w:r w:rsidR="0042673B" w:rsidRPr="00554201">
        <w:rPr>
          <w:rFonts w:ascii="Arial" w:hAnsi="Arial" w:cs="Arial"/>
          <w:sz w:val="24"/>
          <w:szCs w:val="24"/>
        </w:rPr>
        <w:t>:</w:t>
      </w:r>
    </w:p>
    <w:p w14:paraId="05E333EE" w14:textId="77777777" w:rsidR="00554201" w:rsidRPr="00070273" w:rsidRDefault="008371D5" w:rsidP="00070273">
      <w:pPr>
        <w:rPr>
          <w:rFonts w:ascii="Arial" w:hAnsi="Arial" w:cs="Arial"/>
          <w:sz w:val="24"/>
          <w:szCs w:val="24"/>
        </w:rPr>
      </w:pPr>
      <w:r w:rsidRPr="00554201">
        <w:rPr>
          <w:rFonts w:ascii="Arial" w:hAnsi="Arial" w:cs="Arial"/>
          <w:noProof/>
          <w:sz w:val="24"/>
          <w:szCs w:val="24"/>
          <w:lang w:eastAsia="en-GB"/>
        </w:rPr>
        <w:drawing>
          <wp:anchor distT="0" distB="0" distL="114300" distR="114300" simplePos="0" relativeHeight="251660288" behindDoc="0" locked="0" layoutInCell="1" allowOverlap="1" wp14:anchorId="109C375D" wp14:editId="5404A36E">
            <wp:simplePos x="0" y="0"/>
            <wp:positionH relativeFrom="margin">
              <wp:posOffset>-336550</wp:posOffset>
            </wp:positionH>
            <wp:positionV relativeFrom="margin">
              <wp:posOffset>4924425</wp:posOffset>
            </wp:positionV>
            <wp:extent cx="1216025" cy="1714500"/>
            <wp:effectExtent l="0" t="0" r="3175" b="0"/>
            <wp:wrapSquare wrapText="bothSides"/>
            <wp:docPr id="4" name="Picture 4" descr="http://upload.wikimedia.org/wikipedia/commons/e/e2/RA_Butler_193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e/e2/RA_Butler_1937.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73B" w:rsidRPr="00554201">
        <w:rPr>
          <w:rFonts w:ascii="Arial" w:hAnsi="Arial" w:cs="Arial"/>
          <w:sz w:val="24"/>
          <w:szCs w:val="24"/>
        </w:rPr>
        <w:t xml:space="preserve"> “</w:t>
      </w:r>
      <w:r>
        <w:rPr>
          <w:rFonts w:ascii="Arial" w:hAnsi="Arial" w:cs="Arial"/>
          <w:sz w:val="24"/>
          <w:szCs w:val="24"/>
        </w:rPr>
        <w:t>……</w:t>
      </w:r>
      <w:r w:rsidR="0042673B" w:rsidRPr="008371D5">
        <w:rPr>
          <w:rFonts w:ascii="Arial" w:hAnsi="Arial" w:cs="Arial"/>
          <w:i/>
          <w:sz w:val="28"/>
          <w:szCs w:val="28"/>
        </w:rPr>
        <w:t>from barefoot malnutrition to nylon and television”</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by the 1950s</w:t>
      </w:r>
    </w:p>
    <w:p w14:paraId="4CC56A7D" w14:textId="6AAFE502" w:rsidR="00FE32FE" w:rsidRDefault="58E4BBCB" w:rsidP="58E4BBCB">
      <w:pPr>
        <w:spacing w:after="0" w:line="240" w:lineRule="auto"/>
        <w:rPr>
          <w:rFonts w:ascii="Arial" w:hAnsi="Arial" w:cs="Arial"/>
          <w:sz w:val="24"/>
          <w:szCs w:val="24"/>
        </w:rPr>
      </w:pPr>
      <w:r w:rsidRPr="58E4BBCB">
        <w:rPr>
          <w:rFonts w:ascii="Arial" w:eastAsia="Times New Roman" w:hAnsi="Arial" w:cs="Arial"/>
          <w:b/>
          <w:bCs/>
          <w:sz w:val="24"/>
          <w:szCs w:val="24"/>
          <w:lang w:eastAsia="en-GB"/>
        </w:rPr>
        <w:t>R.A Butler</w:t>
      </w:r>
      <w:r w:rsidRPr="58E4BBCB">
        <w:rPr>
          <w:rFonts w:ascii="Arial" w:eastAsia="Times New Roman" w:hAnsi="Arial" w:cs="Arial"/>
          <w:sz w:val="24"/>
          <w:szCs w:val="24"/>
          <w:lang w:eastAsia="en-GB"/>
        </w:rPr>
        <w:t xml:space="preserve">- </w:t>
      </w:r>
      <w:r w:rsidRPr="58E4BBCB">
        <w:rPr>
          <w:rFonts w:ascii="Arial" w:hAnsi="Arial" w:cs="Arial"/>
          <w:sz w:val="24"/>
          <w:szCs w:val="24"/>
        </w:rPr>
        <w:t xml:space="preserve">‘The best PM the Conservatives never had’ played a key role in reorganising the party after the second world war and in preparing for power in 1951. He was Chancellor of the Exchequer between 1951 and 1955, a period which oversaw the beginnings of extensive economic recovery and growth.  </w:t>
      </w:r>
    </w:p>
    <w:p w14:paraId="5070C1FE" w14:textId="77777777" w:rsidR="00DB5AD6" w:rsidRPr="00554201" w:rsidRDefault="00554201" w:rsidP="00FE32FE">
      <w:pPr>
        <w:spacing w:after="0" w:line="240" w:lineRule="auto"/>
        <w:rPr>
          <w:rFonts w:ascii="Arial" w:eastAsia="Times New Roman" w:hAnsi="Arial" w:cs="Arial"/>
          <w:sz w:val="24"/>
          <w:szCs w:val="24"/>
          <w:lang w:eastAsia="en-GB"/>
        </w:rPr>
      </w:pPr>
      <w:r w:rsidRPr="00554201">
        <w:rPr>
          <w:rFonts w:ascii="Arial" w:hAnsi="Arial" w:cs="Arial"/>
          <w:sz w:val="24"/>
          <w:szCs w:val="24"/>
        </w:rPr>
        <w:t>People felt richer</w:t>
      </w:r>
      <w:r w:rsidR="00FE32FE">
        <w:rPr>
          <w:rFonts w:ascii="Arial" w:hAnsi="Arial" w:cs="Arial"/>
          <w:sz w:val="24"/>
          <w:szCs w:val="24"/>
        </w:rPr>
        <w:t xml:space="preserve"> than ever before</w:t>
      </w:r>
      <w:r w:rsidRPr="00554201">
        <w:rPr>
          <w:rFonts w:ascii="Arial" w:hAnsi="Arial" w:cs="Arial"/>
          <w:sz w:val="24"/>
          <w:szCs w:val="24"/>
        </w:rPr>
        <w:t xml:space="preserve"> with an</w:t>
      </w:r>
      <w:r w:rsidR="00DB5AD6" w:rsidRPr="00554201">
        <w:rPr>
          <w:rFonts w:ascii="Arial" w:hAnsi="Arial" w:cs="Arial"/>
          <w:sz w:val="24"/>
          <w:szCs w:val="24"/>
        </w:rPr>
        <w:t xml:space="preserve"> increase in men</w:t>
      </w:r>
      <w:r w:rsidRPr="00554201">
        <w:rPr>
          <w:rFonts w:ascii="Arial" w:hAnsi="Arial" w:cs="Arial"/>
          <w:sz w:val="24"/>
          <w:szCs w:val="24"/>
        </w:rPr>
        <w:t xml:space="preserve">’s weekly wages and </w:t>
      </w:r>
      <w:r w:rsidR="00DB5AD6" w:rsidRPr="00554201">
        <w:rPr>
          <w:rFonts w:ascii="Arial" w:hAnsi="Arial" w:cs="Arial"/>
          <w:sz w:val="24"/>
          <w:szCs w:val="24"/>
        </w:rPr>
        <w:t>savings of £134m in tax cuts.</w:t>
      </w:r>
      <w:r w:rsidR="00DB5AD6" w:rsidRPr="00554201">
        <w:rPr>
          <w:rFonts w:ascii="Arial" w:eastAsia="Times New Roman" w:hAnsi="Arial" w:cs="Arial"/>
          <w:sz w:val="24"/>
          <w:szCs w:val="24"/>
          <w:lang w:eastAsia="en-GB"/>
        </w:rPr>
        <w:t xml:space="preserve"> </w:t>
      </w:r>
    </w:p>
    <w:p w14:paraId="571D5BB2" w14:textId="2958DA82" w:rsidR="00DB5AD6" w:rsidRPr="00554201" w:rsidRDefault="58E4BBCB" w:rsidP="58E4BBCB">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proofErr w:type="gramStart"/>
      <w:r w:rsidRPr="58E4BBCB">
        <w:rPr>
          <w:rFonts w:ascii="Arial" w:eastAsia="Times New Roman" w:hAnsi="Arial" w:cs="Arial"/>
          <w:sz w:val="24"/>
          <w:szCs w:val="24"/>
          <w:lang w:eastAsia="en-GB"/>
        </w:rPr>
        <w:t>However</w:t>
      </w:r>
      <w:proofErr w:type="gramEnd"/>
      <w:r w:rsidRPr="58E4BBCB">
        <w:rPr>
          <w:rFonts w:ascii="Arial" w:eastAsia="Times New Roman" w:hAnsi="Arial" w:cs="Arial"/>
          <w:sz w:val="24"/>
          <w:szCs w:val="24"/>
          <w:lang w:eastAsia="en-GB"/>
        </w:rPr>
        <w:t xml:space="preserve"> this growth was also accompanied by decline: </w:t>
      </w:r>
    </w:p>
    <w:p w14:paraId="4D5692D1" w14:textId="77777777" w:rsidR="00DB5AD6" w:rsidRPr="00554201" w:rsidRDefault="00FE32FE" w:rsidP="0055420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Britain was in massive</w:t>
      </w:r>
      <w:r w:rsidR="00DB5AD6" w:rsidRPr="00DB5AD6">
        <w:rPr>
          <w:rFonts w:ascii="Arial" w:eastAsia="Times New Roman" w:hAnsi="Arial" w:cs="Arial"/>
          <w:sz w:val="24"/>
          <w:szCs w:val="24"/>
          <w:lang w:eastAsia="en-GB"/>
        </w:rPr>
        <w:t xml:space="preserve"> debt </w:t>
      </w:r>
      <w:r>
        <w:rPr>
          <w:rFonts w:ascii="Arial" w:eastAsia="Times New Roman" w:hAnsi="Arial" w:cs="Arial"/>
          <w:sz w:val="24"/>
          <w:szCs w:val="24"/>
          <w:lang w:eastAsia="en-GB"/>
        </w:rPr>
        <w:t xml:space="preserve">to the USA </w:t>
      </w:r>
      <w:r w:rsidR="00DB5AD6" w:rsidRPr="00DB5AD6">
        <w:rPr>
          <w:rFonts w:ascii="Arial" w:eastAsia="Times New Roman" w:hAnsi="Arial" w:cs="Arial"/>
          <w:sz w:val="24"/>
          <w:szCs w:val="24"/>
          <w:lang w:eastAsia="en-GB"/>
        </w:rPr>
        <w:t xml:space="preserve">due to </w:t>
      </w:r>
      <w:r>
        <w:rPr>
          <w:rFonts w:ascii="Arial" w:eastAsia="Times New Roman" w:hAnsi="Arial" w:cs="Arial"/>
          <w:sz w:val="24"/>
          <w:szCs w:val="24"/>
          <w:lang w:eastAsia="en-GB"/>
        </w:rPr>
        <w:t xml:space="preserve">the </w:t>
      </w:r>
      <w:r w:rsidR="00DB5AD6" w:rsidRPr="00DB5AD6">
        <w:rPr>
          <w:rFonts w:ascii="Arial" w:eastAsia="Times New Roman" w:hAnsi="Arial" w:cs="Arial"/>
          <w:sz w:val="24"/>
          <w:szCs w:val="24"/>
          <w:lang w:eastAsia="en-GB"/>
        </w:rPr>
        <w:t>wa</w:t>
      </w:r>
      <w:r>
        <w:rPr>
          <w:rFonts w:ascii="Arial" w:eastAsia="Times New Roman" w:hAnsi="Arial" w:cs="Arial"/>
          <w:sz w:val="24"/>
          <w:szCs w:val="24"/>
          <w:lang w:eastAsia="en-GB"/>
        </w:rPr>
        <w:t xml:space="preserve">r </w:t>
      </w:r>
      <w:r w:rsidR="00DB5AD6" w:rsidRPr="00554201">
        <w:rPr>
          <w:rFonts w:ascii="Arial" w:eastAsia="Times New Roman" w:hAnsi="Arial" w:cs="Arial"/>
          <w:sz w:val="24"/>
          <w:szCs w:val="24"/>
          <w:lang w:eastAsia="en-GB"/>
        </w:rPr>
        <w:t>and huge economic challenges were posed</w:t>
      </w:r>
      <w:r w:rsidR="00554201" w:rsidRPr="0055420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by </w:t>
      </w:r>
      <w:r w:rsidR="00554201" w:rsidRPr="00554201">
        <w:rPr>
          <w:rFonts w:ascii="Arial" w:eastAsia="Times New Roman" w:hAnsi="Arial" w:cs="Arial"/>
          <w:sz w:val="24"/>
          <w:szCs w:val="24"/>
          <w:lang w:eastAsia="en-GB"/>
        </w:rPr>
        <w:t>continued</w:t>
      </w:r>
      <w:r w:rsidR="00DB5AD6" w:rsidRPr="00554201">
        <w:rPr>
          <w:rFonts w:ascii="Arial" w:eastAsia="Times New Roman" w:hAnsi="Arial" w:cs="Arial"/>
          <w:sz w:val="24"/>
          <w:szCs w:val="24"/>
          <w:lang w:eastAsia="en-GB"/>
        </w:rPr>
        <w:t xml:space="preserve"> military spending</w:t>
      </w:r>
    </w:p>
    <w:p w14:paraId="7C236044" w14:textId="77777777" w:rsidR="00554201" w:rsidRPr="00554201" w:rsidRDefault="00554201" w:rsidP="0055420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554201">
        <w:rPr>
          <w:rFonts w:ascii="Arial" w:eastAsia="Times New Roman" w:hAnsi="Arial" w:cs="Arial"/>
          <w:sz w:val="24"/>
          <w:szCs w:val="24"/>
          <w:lang w:eastAsia="en-GB"/>
        </w:rPr>
        <w:t>Industry needed investment to modernise and improve productivity and competitiveness</w:t>
      </w:r>
    </w:p>
    <w:p w14:paraId="5A286ECA" w14:textId="77777777" w:rsidR="00554201" w:rsidRPr="00554201" w:rsidRDefault="00554201" w:rsidP="0055420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554201">
        <w:rPr>
          <w:rFonts w:ascii="Arial" w:eastAsia="Times New Roman" w:hAnsi="Arial" w:cs="Arial"/>
          <w:sz w:val="24"/>
          <w:szCs w:val="24"/>
          <w:lang w:eastAsia="en-GB"/>
        </w:rPr>
        <w:t>We had lost markets during the war and our staple industries such as coal and steel were in decline</w:t>
      </w:r>
      <w:r w:rsidR="00FE32FE">
        <w:rPr>
          <w:rFonts w:ascii="Arial" w:eastAsia="Times New Roman" w:hAnsi="Arial" w:cs="Arial"/>
          <w:sz w:val="24"/>
          <w:szCs w:val="24"/>
          <w:lang w:eastAsia="en-GB"/>
        </w:rPr>
        <w:t xml:space="preserve"> compared to the rest of the world</w:t>
      </w:r>
    </w:p>
    <w:p w14:paraId="0A653A02" w14:textId="77777777" w:rsidR="00554201" w:rsidRPr="00DB5AD6" w:rsidRDefault="00FE32FE" w:rsidP="00554201">
      <w:pPr>
        <w:spacing w:after="0" w:line="240" w:lineRule="auto"/>
        <w:jc w:val="center"/>
        <w:rPr>
          <w:rFonts w:ascii="Arial" w:eastAsia="Times New Roman" w:hAnsi="Arial" w:cs="Arial"/>
          <w:sz w:val="36"/>
          <w:szCs w:val="36"/>
          <w:lang w:eastAsia="en-GB"/>
        </w:rPr>
      </w:pPr>
      <w:r>
        <w:rPr>
          <w:rFonts w:ascii="Arial" w:eastAsia="Times New Roman" w:hAnsi="Arial" w:cs="Arial"/>
          <w:sz w:val="36"/>
          <w:szCs w:val="36"/>
          <w:lang w:eastAsia="en-GB"/>
        </w:rPr>
        <w:t>The UK was sliding down</w:t>
      </w:r>
      <w:r w:rsidR="00554201" w:rsidRPr="00554201">
        <w:rPr>
          <w:rFonts w:ascii="Arial" w:eastAsia="Times New Roman" w:hAnsi="Arial" w:cs="Arial"/>
          <w:sz w:val="36"/>
          <w:szCs w:val="36"/>
          <w:lang w:eastAsia="en-GB"/>
        </w:rPr>
        <w:t xml:space="preserve"> the economic league tables compared to USA, Japan and Europe</w:t>
      </w:r>
    </w:p>
    <w:p w14:paraId="049F31CB" w14:textId="77777777" w:rsidR="00DB5AD6" w:rsidRPr="00554201" w:rsidRDefault="00DB5AD6" w:rsidP="00CD428C">
      <w:pPr>
        <w:rPr>
          <w:rFonts w:ascii="Arial" w:hAnsi="Arial" w:cs="Arial"/>
          <w:sz w:val="24"/>
          <w:szCs w:val="24"/>
        </w:rPr>
      </w:pPr>
    </w:p>
    <w:p w14:paraId="37419A16" w14:textId="3B8672BA" w:rsidR="58E4BBCB" w:rsidRDefault="58E4BBCB" w:rsidP="58E4BBCB">
      <w:pPr>
        <w:rPr>
          <w:rFonts w:ascii="Arial" w:hAnsi="Arial" w:cs="Arial"/>
          <w:sz w:val="24"/>
          <w:szCs w:val="24"/>
        </w:rPr>
      </w:pPr>
    </w:p>
    <w:p w14:paraId="54541F10" w14:textId="074CCD09" w:rsidR="58E4BBCB" w:rsidRDefault="58E4BBCB" w:rsidP="58E4BBCB">
      <w:pPr>
        <w:rPr>
          <w:rFonts w:ascii="Arial" w:hAnsi="Arial" w:cs="Arial"/>
          <w:sz w:val="24"/>
          <w:szCs w:val="24"/>
        </w:rPr>
      </w:pPr>
    </w:p>
    <w:p w14:paraId="21B5951D" w14:textId="77777777" w:rsidR="00FE32FE" w:rsidRDefault="00FE32FE" w:rsidP="00024F27">
      <w:pPr>
        <w:jc w:val="center"/>
        <w:rPr>
          <w:rFonts w:asciiTheme="majorHAnsi" w:eastAsiaTheme="majorEastAsia" w:hAnsi="Calibri" w:cstheme="majorBidi"/>
          <w:color w:val="000000" w:themeColor="text1"/>
          <w:kern w:val="24"/>
          <w:sz w:val="36"/>
          <w:szCs w:val="36"/>
          <w:u w:val="single"/>
        </w:rPr>
      </w:pPr>
      <w:r>
        <w:rPr>
          <w:rFonts w:asciiTheme="majorHAnsi" w:eastAsiaTheme="majorEastAsia" w:hAnsi="Calibri" w:cstheme="majorBidi"/>
          <w:color w:val="000000" w:themeColor="text1"/>
          <w:kern w:val="24"/>
          <w:sz w:val="36"/>
          <w:szCs w:val="36"/>
          <w:u w:val="single"/>
        </w:rPr>
        <w:t>Society:</w:t>
      </w:r>
    </w:p>
    <w:p w14:paraId="07F084F0" w14:textId="77777777" w:rsidR="00826B3E" w:rsidRDefault="00826B3E" w:rsidP="00024F27">
      <w:pPr>
        <w:jc w:val="center"/>
        <w:rPr>
          <w:rFonts w:asciiTheme="majorHAnsi" w:eastAsiaTheme="majorEastAsia" w:hAnsi="Calibri" w:cstheme="majorBidi"/>
          <w:color w:val="000000" w:themeColor="text1"/>
          <w:kern w:val="24"/>
          <w:sz w:val="36"/>
          <w:szCs w:val="36"/>
          <w:u w:val="single"/>
        </w:rPr>
      </w:pPr>
      <w:r w:rsidRPr="00070273">
        <w:rPr>
          <w:rFonts w:asciiTheme="majorHAnsi" w:eastAsiaTheme="majorEastAsia" w:hAnsi="Calibri" w:cstheme="majorBidi"/>
          <w:color w:val="000000" w:themeColor="text1"/>
          <w:kern w:val="24"/>
          <w:sz w:val="36"/>
          <w:szCs w:val="36"/>
          <w:u w:val="single"/>
        </w:rPr>
        <w:t>What was life like in Britain in 1951?</w:t>
      </w:r>
    </w:p>
    <w:p w14:paraId="58B4BB53" w14:textId="77777777" w:rsidR="000F307E" w:rsidRPr="00347F56" w:rsidRDefault="000F307E" w:rsidP="00A3181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347F56">
        <w:rPr>
          <w:rFonts w:ascii="Arial" w:hAnsi="Arial" w:cs="Arial"/>
          <w:b/>
          <w:sz w:val="24"/>
          <w:szCs w:val="24"/>
        </w:rPr>
        <w:t>Entertainment:</w:t>
      </w:r>
    </w:p>
    <w:p w14:paraId="3DCA10D5" w14:textId="77777777" w:rsidR="000F307E" w:rsidRDefault="000F307E"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Life in 1951 was very different from today but not unrecognisable. </w:t>
      </w:r>
    </w:p>
    <w:p w14:paraId="077E3750" w14:textId="77777777" w:rsidR="000F307E" w:rsidRDefault="000F307E"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TVs were in some homes but all were black and white</w:t>
      </w:r>
    </w:p>
    <w:p w14:paraId="04836511" w14:textId="77777777" w:rsidR="000F307E" w:rsidRDefault="000F307E"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 mass entertainment people went to the cinema or listened to the radio or went to church, Sunday was a day of rest as factories open on a Sat morning</w:t>
      </w:r>
    </w:p>
    <w:p w14:paraId="07EE5740" w14:textId="77777777" w:rsidR="000F307E" w:rsidRDefault="000F307E"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 such thing as youth culture</w:t>
      </w:r>
    </w:p>
    <w:p w14:paraId="58C84739" w14:textId="77777777" w:rsidR="00A3181A" w:rsidRDefault="00A3181A"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 supermarkets and rationing and shortages from the war still felt</w:t>
      </w:r>
      <w:r w:rsidR="004E0E33">
        <w:rPr>
          <w:rFonts w:ascii="Arial" w:hAnsi="Arial" w:cs="Arial"/>
          <w:sz w:val="24"/>
          <w:szCs w:val="24"/>
        </w:rPr>
        <w:t xml:space="preserve"> up to 1954</w:t>
      </w:r>
    </w:p>
    <w:p w14:paraId="3A8A038A" w14:textId="39482E26" w:rsidR="000F307E" w:rsidRPr="00347F56" w:rsidRDefault="58E4BBCB" w:rsidP="58E4BBCB">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58E4BBCB">
        <w:rPr>
          <w:rFonts w:ascii="Arial" w:hAnsi="Arial" w:cs="Arial"/>
          <w:b/>
          <w:bCs/>
          <w:sz w:val="24"/>
          <w:szCs w:val="24"/>
        </w:rPr>
        <w:t>Travel: No motorways</w:t>
      </w:r>
    </w:p>
    <w:p w14:paraId="4D960436" w14:textId="77777777" w:rsidR="000F307E" w:rsidRDefault="000F307E"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Few cars</w:t>
      </w:r>
      <w:r w:rsidR="00E75549">
        <w:rPr>
          <w:rFonts w:ascii="Arial" w:hAnsi="Arial" w:cs="Arial"/>
          <w:sz w:val="24"/>
          <w:szCs w:val="24"/>
        </w:rPr>
        <w:t xml:space="preserve"> but ownership was growing</w:t>
      </w:r>
    </w:p>
    <w:p w14:paraId="7BA6AF93" w14:textId="77777777" w:rsidR="000F307E" w:rsidRDefault="000F307E"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Much less air travel, most did not have a passport</w:t>
      </w:r>
      <w:r w:rsidR="00E75549">
        <w:rPr>
          <w:rFonts w:ascii="Arial" w:hAnsi="Arial" w:cs="Arial"/>
          <w:sz w:val="24"/>
          <w:szCs w:val="24"/>
        </w:rPr>
        <w:t>: working class holiday camps such as ‘Butlins’ were started</w:t>
      </w:r>
    </w:p>
    <w:p w14:paraId="67A36DE6" w14:textId="77777777" w:rsidR="000F307E" w:rsidRDefault="000F307E"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Most people got to walk on trains, t</w:t>
      </w:r>
      <w:r w:rsidR="00A3181A">
        <w:rPr>
          <w:rFonts w:ascii="Arial" w:hAnsi="Arial" w:cs="Arial"/>
          <w:sz w:val="24"/>
          <w:szCs w:val="24"/>
        </w:rPr>
        <w:t>r</w:t>
      </w:r>
      <w:r>
        <w:rPr>
          <w:rFonts w:ascii="Arial" w:hAnsi="Arial" w:cs="Arial"/>
          <w:sz w:val="24"/>
          <w:szCs w:val="24"/>
        </w:rPr>
        <w:t>ams or walked</w:t>
      </w:r>
    </w:p>
    <w:p w14:paraId="0ABA3BB7" w14:textId="7D30AA1C" w:rsidR="000F307E" w:rsidRPr="00347F56" w:rsidRDefault="58E4BBCB" w:rsidP="58E4BBCB">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58E4BBCB">
        <w:rPr>
          <w:rFonts w:ascii="Arial" w:hAnsi="Arial" w:cs="Arial"/>
          <w:b/>
          <w:bCs/>
          <w:sz w:val="24"/>
          <w:szCs w:val="24"/>
        </w:rPr>
        <w:t>Class and Gender: Little social mobility</w:t>
      </w:r>
    </w:p>
    <w:p w14:paraId="49636D70" w14:textId="77777777" w:rsidR="00E75549" w:rsidRDefault="00E75549"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All children given free education up to the age of 14</w:t>
      </w:r>
    </w:p>
    <w:p w14:paraId="14F8CD9F" w14:textId="77777777" w:rsidR="00A3181A" w:rsidRDefault="00A3181A"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Class divisions strong</w:t>
      </w:r>
      <w:r w:rsidR="00E75549">
        <w:rPr>
          <w:rFonts w:ascii="Arial" w:hAnsi="Arial" w:cs="Arial"/>
          <w:sz w:val="24"/>
          <w:szCs w:val="24"/>
        </w:rPr>
        <w:t xml:space="preserve"> and determined voting behaviour</w:t>
      </w:r>
    </w:p>
    <w:p w14:paraId="4C9EE776" w14:textId="77777777" w:rsidR="00A3181A" w:rsidRDefault="00A3181A"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Political establishment were privately educated at Eton/Harrow then attended Oxford/Cambridge</w:t>
      </w:r>
    </w:p>
    <w:p w14:paraId="42D06843" w14:textId="77777777" w:rsidR="00A3181A" w:rsidRDefault="00A3181A"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Property owning middle classes live</w:t>
      </w:r>
      <w:r w:rsidR="00934C93">
        <w:rPr>
          <w:rFonts w:ascii="Arial" w:hAnsi="Arial" w:cs="Arial"/>
          <w:sz w:val="24"/>
          <w:szCs w:val="24"/>
        </w:rPr>
        <w:t xml:space="preserve">d in suburbs liked gardening, </w:t>
      </w:r>
      <w:r>
        <w:rPr>
          <w:rFonts w:ascii="Arial" w:hAnsi="Arial" w:cs="Arial"/>
          <w:sz w:val="24"/>
          <w:szCs w:val="24"/>
        </w:rPr>
        <w:t>voted conservative</w:t>
      </w:r>
      <w:r w:rsidR="00934C93">
        <w:rPr>
          <w:rFonts w:ascii="Arial" w:hAnsi="Arial" w:cs="Arial"/>
          <w:sz w:val="24"/>
          <w:szCs w:val="24"/>
        </w:rPr>
        <w:t xml:space="preserve"> and were beginning to owe cars</w:t>
      </w:r>
    </w:p>
    <w:p w14:paraId="2CB58D55" w14:textId="77777777" w:rsidR="00A3181A" w:rsidRDefault="00A3181A"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Working class urban areas were loyal to trade unions and voted Labour</w:t>
      </w:r>
    </w:p>
    <w:p w14:paraId="697B82D1" w14:textId="77777777" w:rsidR="00934C93" w:rsidRDefault="00934C93"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The start of the ‘teenager’: Teddy boy sub culture influenced by USA</w:t>
      </w:r>
    </w:p>
    <w:p w14:paraId="58353E86" w14:textId="77777777" w:rsidR="00A3181A" w:rsidRDefault="00A3181A" w:rsidP="00A318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North/south divide</w:t>
      </w:r>
      <w:r w:rsidR="00E75549">
        <w:rPr>
          <w:rFonts w:ascii="Arial" w:hAnsi="Arial" w:cs="Arial"/>
          <w:sz w:val="24"/>
          <w:szCs w:val="24"/>
        </w:rPr>
        <w:t>: northern areas industrial</w:t>
      </w:r>
    </w:p>
    <w:p w14:paraId="15823C75" w14:textId="77777777" w:rsidR="00CD428C" w:rsidRPr="00826B3E" w:rsidRDefault="000A3DA6" w:rsidP="00826B3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Very f</w:t>
      </w:r>
      <w:r w:rsidR="00826B3E">
        <w:rPr>
          <w:rFonts w:ascii="Arial" w:hAnsi="Arial" w:cs="Arial"/>
          <w:sz w:val="24"/>
          <w:szCs w:val="24"/>
        </w:rPr>
        <w:t>ew married women worke</w:t>
      </w:r>
      <w:r>
        <w:rPr>
          <w:rFonts w:ascii="Arial" w:hAnsi="Arial" w:cs="Arial"/>
          <w:sz w:val="24"/>
          <w:szCs w:val="24"/>
        </w:rPr>
        <w:t>d</w:t>
      </w:r>
    </w:p>
    <w:p w14:paraId="1299C43A" w14:textId="77777777" w:rsidR="00024F27" w:rsidRDefault="00024F27"/>
    <w:p w14:paraId="4DDBEF00" w14:textId="77777777" w:rsidR="00E75549" w:rsidRDefault="00E75549"/>
    <w:p w14:paraId="3461D779" w14:textId="77777777" w:rsidR="00E75549" w:rsidRDefault="00E75549"/>
    <w:p w14:paraId="203C1EA6" w14:textId="77777777" w:rsidR="00826B3E" w:rsidRDefault="00826B3E" w:rsidP="00024F27">
      <w:pPr>
        <w:jc w:val="center"/>
        <w:rPr>
          <w:rFonts w:asciiTheme="majorHAnsi" w:eastAsiaTheme="majorEastAsia" w:hAnsi="Calibri" w:cstheme="majorBidi"/>
          <w:color w:val="000000" w:themeColor="text1"/>
          <w:kern w:val="24"/>
          <w:sz w:val="36"/>
          <w:szCs w:val="36"/>
          <w:u w:val="single"/>
        </w:rPr>
      </w:pPr>
      <w:r w:rsidRPr="00070273">
        <w:rPr>
          <w:rFonts w:asciiTheme="majorHAnsi" w:eastAsiaTheme="majorEastAsia" w:hAnsi="Calibri" w:cstheme="majorBidi"/>
          <w:color w:val="000000" w:themeColor="text1"/>
          <w:kern w:val="24"/>
          <w:sz w:val="36"/>
          <w:szCs w:val="36"/>
          <w:u w:val="single"/>
        </w:rPr>
        <w:t>What was life like in Britain in 1951?</w:t>
      </w:r>
    </w:p>
    <w:p w14:paraId="78BCD31C" w14:textId="77777777" w:rsidR="00024F27" w:rsidRPr="008371D5" w:rsidRDefault="00024F27" w:rsidP="008371D5">
      <w:pPr>
        <w:jc w:val="center"/>
        <w:rPr>
          <w:sz w:val="32"/>
          <w:szCs w:val="32"/>
        </w:rPr>
      </w:pPr>
      <w:r w:rsidRPr="008371D5">
        <w:rPr>
          <w:noProof/>
          <w:sz w:val="32"/>
          <w:szCs w:val="32"/>
          <w:lang w:eastAsia="en-GB"/>
        </w:rPr>
        <mc:AlternateContent>
          <mc:Choice Requires="wps">
            <w:drawing>
              <wp:anchor distT="0" distB="0" distL="114300" distR="114300" simplePos="0" relativeHeight="251662336" behindDoc="1" locked="0" layoutInCell="1" allowOverlap="1" wp14:anchorId="407C4C29" wp14:editId="7B829556">
                <wp:simplePos x="0" y="0"/>
                <wp:positionH relativeFrom="column">
                  <wp:posOffset>-94615</wp:posOffset>
                </wp:positionH>
                <wp:positionV relativeFrom="paragraph">
                  <wp:posOffset>-55162</wp:posOffset>
                </wp:positionV>
                <wp:extent cx="6066845" cy="310101"/>
                <wp:effectExtent l="0" t="0" r="10160" b="13970"/>
                <wp:wrapNone/>
                <wp:docPr id="1" name="Rounded Rectangle 1"/>
                <wp:cNvGraphicFramePr/>
                <a:graphic xmlns:a="http://schemas.openxmlformats.org/drawingml/2006/main">
                  <a:graphicData uri="http://schemas.microsoft.com/office/word/2010/wordprocessingShape">
                    <wps:wsp>
                      <wps:cNvSpPr/>
                      <wps:spPr>
                        <a:xfrm>
                          <a:off x="0" y="0"/>
                          <a:ext cx="6066845" cy="310101"/>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6EDE03" id="Rounded Rectangle 1" o:spid="_x0000_s1026" style="position:absolute;margin-left:-7.45pt;margin-top:-4.35pt;width:477.7pt;height:24.4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" fillcolor="window" strokecolor="#f79646" strokeweight="2pt"/>
            </w:pict>
          </mc:Fallback>
        </mc:AlternateContent>
      </w:r>
      <w:r w:rsidR="004D3C20" w:rsidRPr="008371D5">
        <w:rPr>
          <w:sz w:val="32"/>
          <w:szCs w:val="32"/>
        </w:rPr>
        <w:t>International:</w:t>
      </w:r>
      <w:r w:rsidR="008371D5" w:rsidRPr="008371D5">
        <w:rPr>
          <w:sz w:val="32"/>
          <w:szCs w:val="32"/>
        </w:rPr>
        <w:t xml:space="preserve"> </w:t>
      </w:r>
      <w:r w:rsidRPr="008371D5">
        <w:rPr>
          <w:sz w:val="32"/>
          <w:szCs w:val="32"/>
        </w:rPr>
        <w:t>Britain’s place in the world</w:t>
      </w:r>
    </w:p>
    <w:p w14:paraId="3CF2D8B6" w14:textId="77777777" w:rsidR="00024F27" w:rsidRPr="00AC3E8C" w:rsidRDefault="00024F27" w:rsidP="00024F27">
      <w:pPr>
        <w:tabs>
          <w:tab w:val="left" w:pos="2129"/>
        </w:tabs>
      </w:pPr>
    </w:p>
    <w:tbl>
      <w:tblPr>
        <w:tblStyle w:val="TableGrid"/>
        <w:tblW w:w="0" w:type="auto"/>
        <w:tblLook w:val="04A0" w:firstRow="1" w:lastRow="0" w:firstColumn="1" w:lastColumn="0" w:noHBand="0" w:noVBand="1"/>
      </w:tblPr>
      <w:tblGrid>
        <w:gridCol w:w="3080"/>
        <w:gridCol w:w="3081"/>
        <w:gridCol w:w="3081"/>
      </w:tblGrid>
      <w:tr w:rsidR="00024F27" w14:paraId="164AD770" w14:textId="77777777" w:rsidTr="00347F56">
        <w:tc>
          <w:tcPr>
            <w:tcW w:w="3080" w:type="dxa"/>
          </w:tcPr>
          <w:p w14:paraId="08FA4AA9" w14:textId="77777777" w:rsidR="00024F27" w:rsidRDefault="00024F27" w:rsidP="008371D5">
            <w:pPr>
              <w:tabs>
                <w:tab w:val="left" w:pos="2129"/>
              </w:tabs>
              <w:jc w:val="center"/>
            </w:pPr>
            <w:r>
              <w:t>By 1951 Britain had to face up to the prospect of imperial decline</w:t>
            </w:r>
          </w:p>
        </w:tc>
        <w:tc>
          <w:tcPr>
            <w:tcW w:w="3081" w:type="dxa"/>
          </w:tcPr>
          <w:p w14:paraId="4E8CD496" w14:textId="77777777" w:rsidR="00024F27" w:rsidRDefault="00024F27" w:rsidP="008371D5">
            <w:pPr>
              <w:tabs>
                <w:tab w:val="left" w:pos="2129"/>
              </w:tabs>
              <w:jc w:val="center"/>
            </w:pPr>
            <w:r>
              <w:t>The British empire once consisted of countries such as –</w:t>
            </w:r>
          </w:p>
          <w:p w14:paraId="006B7D62" w14:textId="77777777" w:rsidR="00024F27" w:rsidRDefault="00024F27" w:rsidP="008371D5">
            <w:pPr>
              <w:tabs>
                <w:tab w:val="left" w:pos="2129"/>
              </w:tabs>
              <w:jc w:val="center"/>
            </w:pPr>
            <w:r>
              <w:t>Australia, New Zealand, Canada, India, Kenya, Rhodesia</w:t>
            </w:r>
          </w:p>
        </w:tc>
        <w:tc>
          <w:tcPr>
            <w:tcW w:w="3081" w:type="dxa"/>
          </w:tcPr>
          <w:p w14:paraId="082C91D0" w14:textId="77777777" w:rsidR="00024F27" w:rsidRDefault="00024F27" w:rsidP="008371D5">
            <w:pPr>
              <w:tabs>
                <w:tab w:val="left" w:pos="2129"/>
              </w:tabs>
              <w:jc w:val="center"/>
            </w:pPr>
            <w:r>
              <w:t>Decline in Britain’s power had begun after WW1 but WW2 left it badly damaged, burdened with massive debts</w:t>
            </w:r>
          </w:p>
        </w:tc>
      </w:tr>
      <w:tr w:rsidR="00024F27" w14:paraId="27CFE8A4" w14:textId="77777777" w:rsidTr="00347F56">
        <w:tc>
          <w:tcPr>
            <w:tcW w:w="3080" w:type="dxa"/>
          </w:tcPr>
          <w:p w14:paraId="2E8B8D7B" w14:textId="77777777" w:rsidR="00024F27" w:rsidRDefault="003C2C1B" w:rsidP="008371D5">
            <w:pPr>
              <w:tabs>
                <w:tab w:val="left" w:pos="2129"/>
              </w:tabs>
              <w:jc w:val="center"/>
            </w:pPr>
            <w:r>
              <w:t>Britain tried to keep pace with the two super powers the USA and USSR by developing their own nuclear weapons</w:t>
            </w:r>
          </w:p>
        </w:tc>
        <w:tc>
          <w:tcPr>
            <w:tcW w:w="3081" w:type="dxa"/>
          </w:tcPr>
          <w:p w14:paraId="0FB78278" w14:textId="77777777" w:rsidR="00024F27" w:rsidRDefault="00024F27" w:rsidP="008371D5">
            <w:pPr>
              <w:tabs>
                <w:tab w:val="left" w:pos="2129"/>
              </w:tabs>
              <w:jc w:val="center"/>
            </w:pPr>
            <w:r>
              <w:rPr>
                <w:noProof/>
                <w:color w:val="0000FF"/>
                <w:lang w:eastAsia="en-GB"/>
              </w:rPr>
              <w:drawing>
                <wp:inline distT="0" distB="0" distL="0" distR="0" wp14:anchorId="0206003F" wp14:editId="3B442D82">
                  <wp:extent cx="1653872" cy="1005229"/>
                  <wp:effectExtent l="0" t="0" r="3810" b="4445"/>
                  <wp:docPr id="3" name="Picture 3" descr="http://www.flaginstitute.org/wp/wp-content/uploads/2012/10/UK-Union-Fla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aginstitute.org/wp/wp-content/uploads/2012/10/UK-Union-Flag.pn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95" t="6269" r="3791" b="5373"/>
                          <a:stretch/>
                        </pic:blipFill>
                        <pic:spPr bwMode="auto">
                          <a:xfrm>
                            <a:off x="0" y="0"/>
                            <a:ext cx="1655757" cy="1006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1" w:type="dxa"/>
          </w:tcPr>
          <w:p w14:paraId="5A571DDA" w14:textId="77777777" w:rsidR="00024F27" w:rsidRDefault="00024F27" w:rsidP="008371D5">
            <w:pPr>
              <w:tabs>
                <w:tab w:val="left" w:pos="2129"/>
              </w:tabs>
              <w:jc w:val="center"/>
            </w:pPr>
            <w:r>
              <w:t>I</w:t>
            </w:r>
            <w:r w:rsidR="003C2C1B">
              <w:t>mmigration from Commonwealth countries made Britain more multi-cultural</w:t>
            </w:r>
          </w:p>
        </w:tc>
      </w:tr>
      <w:tr w:rsidR="00024F27" w14:paraId="1654F813" w14:textId="77777777" w:rsidTr="00347F56">
        <w:tc>
          <w:tcPr>
            <w:tcW w:w="3080" w:type="dxa"/>
          </w:tcPr>
          <w:p w14:paraId="1CF9B569" w14:textId="77777777" w:rsidR="00024F27" w:rsidRDefault="00024F27" w:rsidP="008371D5">
            <w:pPr>
              <w:tabs>
                <w:tab w:val="left" w:pos="2129"/>
              </w:tabs>
              <w:jc w:val="center"/>
            </w:pPr>
            <w:r>
              <w:t>In the early 50’s Britain’s rulers believed they could transition from Empire to Commonwealth</w:t>
            </w:r>
          </w:p>
        </w:tc>
        <w:tc>
          <w:tcPr>
            <w:tcW w:w="3081" w:type="dxa"/>
          </w:tcPr>
          <w:p w14:paraId="5F4F38D3" w14:textId="77777777" w:rsidR="00024F27" w:rsidRDefault="00024F27" w:rsidP="008371D5">
            <w:pPr>
              <w:tabs>
                <w:tab w:val="left" w:pos="2129"/>
              </w:tabs>
              <w:jc w:val="center"/>
            </w:pPr>
            <w:r>
              <w:t>In 1947 Britain also granted independence to India and Pakistan, marking Britain’s ‘retreat from empire’</w:t>
            </w:r>
          </w:p>
        </w:tc>
        <w:tc>
          <w:tcPr>
            <w:tcW w:w="3081" w:type="dxa"/>
          </w:tcPr>
          <w:p w14:paraId="26D9917A" w14:textId="77777777" w:rsidR="00024F27" w:rsidRDefault="00024F27" w:rsidP="008371D5">
            <w:pPr>
              <w:tabs>
                <w:tab w:val="left" w:pos="2129"/>
              </w:tabs>
              <w:jc w:val="center"/>
            </w:pPr>
            <w:r>
              <w:t>Britain was fighting against the pressure of colonial independence movements. These were hard to contain</w:t>
            </w:r>
          </w:p>
        </w:tc>
      </w:tr>
    </w:tbl>
    <w:p w14:paraId="1FC39945" w14:textId="77777777" w:rsidR="004F4384" w:rsidRPr="00B60349" w:rsidRDefault="004F4384" w:rsidP="00024F27">
      <w:pPr>
        <w:spacing w:after="0" w:line="240" w:lineRule="auto"/>
        <w:rPr>
          <w:rFonts w:ascii="Times New Roman" w:eastAsia="Times New Roman" w:hAnsi="Times New Roman" w:cs="Times New Roman"/>
          <w:b/>
          <w:bCs/>
          <w:color w:val="000000"/>
          <w:spacing w:val="-15"/>
          <w:sz w:val="24"/>
          <w:szCs w:val="24"/>
          <w:bdr w:val="none" w:sz="0" w:space="0" w:color="auto" w:frame="1"/>
          <w:lang w:val="en" w:eastAsia="en-GB"/>
        </w:rPr>
      </w:pPr>
    </w:p>
    <w:p w14:paraId="00EFA2CD" w14:textId="77777777" w:rsidR="004E0E33" w:rsidRPr="003C2C1B" w:rsidRDefault="00934C93" w:rsidP="00024F27">
      <w:pPr>
        <w:spacing w:line="240" w:lineRule="auto"/>
        <w:rPr>
          <w:rFonts w:eastAsia="Times New Roman" w:cs="Times New Roman"/>
          <w:color w:val="000000"/>
          <w:sz w:val="28"/>
          <w:szCs w:val="28"/>
          <w:bdr w:val="none" w:sz="0" w:space="0" w:color="auto" w:frame="1"/>
          <w:lang w:val="en" w:eastAsia="en-GB"/>
        </w:rPr>
      </w:pPr>
      <w:r>
        <w:rPr>
          <w:rFonts w:eastAsia="Times New Roman" w:cs="Times New Roman"/>
          <w:color w:val="000000"/>
          <w:sz w:val="28"/>
          <w:szCs w:val="28"/>
          <w:bdr w:val="none" w:sz="0" w:space="0" w:color="auto" w:frame="1"/>
          <w:lang w:val="en" w:eastAsia="en-GB"/>
        </w:rPr>
        <w:t>The British Empire</w:t>
      </w:r>
      <w:r w:rsidR="00024F27" w:rsidRPr="003C2C1B">
        <w:rPr>
          <w:rFonts w:eastAsia="Times New Roman" w:cs="Times New Roman"/>
          <w:color w:val="000000"/>
          <w:sz w:val="28"/>
          <w:szCs w:val="28"/>
          <w:bdr w:val="none" w:sz="0" w:space="0" w:color="auto" w:frame="1"/>
          <w:lang w:val="en" w:eastAsia="en-GB"/>
        </w:rPr>
        <w:t xml:space="preserve"> </w:t>
      </w:r>
      <w:r w:rsidR="00024F27" w:rsidRPr="003C2C1B">
        <w:rPr>
          <w:rFonts w:eastAsia="Times New Roman" w:cs="Times New Roman"/>
          <w:color w:val="000000"/>
          <w:spacing w:val="-15"/>
          <w:sz w:val="28"/>
          <w:szCs w:val="28"/>
          <w:bdr w:val="none" w:sz="0" w:space="0" w:color="auto" w:frame="1"/>
          <w:lang w:val="en" w:eastAsia="en-GB"/>
        </w:rPr>
        <w:t xml:space="preserve">covered one quarter of the earth’s surface and governed a similar proportion of the world’s </w:t>
      </w:r>
      <w:r w:rsidR="00024F27" w:rsidRPr="003C2C1B">
        <w:rPr>
          <w:rFonts w:eastAsia="Times New Roman" w:cs="Times New Roman"/>
          <w:color w:val="000000"/>
          <w:sz w:val="28"/>
          <w:szCs w:val="28"/>
          <w:bdr w:val="none" w:sz="0" w:space="0" w:color="auto" w:frame="1"/>
          <w:lang w:val="en" w:eastAsia="en-GB"/>
        </w:rPr>
        <w:t>population. Yet between 1947 and 1964, Britain granted independence to most of its colonies</w:t>
      </w:r>
    </w:p>
    <w:p w14:paraId="262DB28E" w14:textId="77777777" w:rsidR="004E0E33" w:rsidRPr="003C2C1B" w:rsidRDefault="004E0E33" w:rsidP="00024F27">
      <w:pPr>
        <w:spacing w:line="240" w:lineRule="auto"/>
        <w:rPr>
          <w:rFonts w:eastAsia="Times New Roman" w:cs="Times New Roman"/>
          <w:color w:val="000000"/>
          <w:sz w:val="28"/>
          <w:szCs w:val="28"/>
          <w:bdr w:val="none" w:sz="0" w:space="0" w:color="auto" w:frame="1"/>
          <w:lang w:val="en" w:eastAsia="en-GB"/>
        </w:rPr>
      </w:pPr>
      <w:r w:rsidRPr="003C2C1B">
        <w:rPr>
          <w:rFonts w:eastAsia="Times New Roman" w:cs="Times New Roman"/>
          <w:color w:val="000000"/>
          <w:sz w:val="28"/>
          <w:szCs w:val="28"/>
          <w:bdr w:val="none" w:sz="0" w:space="0" w:color="auto" w:frame="1"/>
          <w:lang w:val="en" w:eastAsia="en-GB"/>
        </w:rPr>
        <w:t xml:space="preserve">The people of the ex-colonies were allowed British passports as Commonwealth citizens. Some </w:t>
      </w:r>
      <w:r w:rsidR="00934C93">
        <w:rPr>
          <w:rFonts w:eastAsia="Times New Roman" w:cs="Times New Roman"/>
          <w:color w:val="000000"/>
          <w:sz w:val="28"/>
          <w:szCs w:val="28"/>
          <w:bdr w:val="none" w:sz="0" w:space="0" w:color="auto" w:frame="1"/>
          <w:lang w:val="en" w:eastAsia="en-GB"/>
        </w:rPr>
        <w:t>of these people chose to make a new life for</w:t>
      </w:r>
      <w:r w:rsidRPr="003C2C1B">
        <w:rPr>
          <w:rFonts w:eastAsia="Times New Roman" w:cs="Times New Roman"/>
          <w:color w:val="000000"/>
          <w:sz w:val="28"/>
          <w:szCs w:val="28"/>
          <w:bdr w:val="none" w:sz="0" w:space="0" w:color="auto" w:frame="1"/>
          <w:lang w:val="en" w:eastAsia="en-GB"/>
        </w:rPr>
        <w:t xml:space="preserve"> themselves in Britain. This immigration from ex-colonies was encouraged by post war governments </w:t>
      </w:r>
      <w:r w:rsidR="00934C93">
        <w:rPr>
          <w:rFonts w:eastAsia="Times New Roman" w:cs="Times New Roman"/>
          <w:color w:val="000000"/>
          <w:sz w:val="28"/>
          <w:szCs w:val="28"/>
          <w:bdr w:val="none" w:sz="0" w:space="0" w:color="auto" w:frame="1"/>
          <w:lang w:val="en" w:eastAsia="en-GB"/>
        </w:rPr>
        <w:t xml:space="preserve">due to the </w:t>
      </w:r>
      <w:r w:rsidRPr="003C2C1B">
        <w:rPr>
          <w:rFonts w:eastAsia="Times New Roman" w:cs="Times New Roman"/>
          <w:color w:val="000000"/>
          <w:sz w:val="28"/>
          <w:szCs w:val="28"/>
          <w:bdr w:val="none" w:sz="0" w:space="0" w:color="auto" w:frame="1"/>
          <w:lang w:val="en" w:eastAsia="en-GB"/>
        </w:rPr>
        <w:t xml:space="preserve">shortages </w:t>
      </w:r>
      <w:r w:rsidR="00934C93">
        <w:rPr>
          <w:rFonts w:eastAsia="Times New Roman" w:cs="Times New Roman"/>
          <w:color w:val="000000"/>
          <w:sz w:val="28"/>
          <w:szCs w:val="28"/>
          <w:bdr w:val="none" w:sz="0" w:space="0" w:color="auto" w:frame="1"/>
          <w:lang w:val="en" w:eastAsia="en-GB"/>
        </w:rPr>
        <w:t xml:space="preserve">of workers </w:t>
      </w:r>
      <w:r w:rsidRPr="003C2C1B">
        <w:rPr>
          <w:rFonts w:eastAsia="Times New Roman" w:cs="Times New Roman"/>
          <w:color w:val="000000"/>
          <w:sz w:val="28"/>
          <w:szCs w:val="28"/>
          <w:bdr w:val="none" w:sz="0" w:space="0" w:color="auto" w:frame="1"/>
          <w:lang w:val="en" w:eastAsia="en-GB"/>
        </w:rPr>
        <w:t>in Britain particula</w:t>
      </w:r>
      <w:r w:rsidR="003C2C1B" w:rsidRPr="003C2C1B">
        <w:rPr>
          <w:rFonts w:eastAsia="Times New Roman" w:cs="Times New Roman"/>
          <w:color w:val="000000"/>
          <w:sz w:val="28"/>
          <w:szCs w:val="28"/>
          <w:bdr w:val="none" w:sz="0" w:space="0" w:color="auto" w:frame="1"/>
          <w:lang w:val="en" w:eastAsia="en-GB"/>
        </w:rPr>
        <w:t>rly in the NHS.</w:t>
      </w:r>
    </w:p>
    <w:p w14:paraId="32E37C5F" w14:textId="77777777" w:rsidR="00024F27" w:rsidRPr="003C2C1B" w:rsidRDefault="004E0E33">
      <w:pPr>
        <w:rPr>
          <w:rFonts w:cs="Helvetica"/>
          <w:color w:val="000000"/>
          <w:sz w:val="28"/>
          <w:szCs w:val="28"/>
          <w:bdr w:val="none" w:sz="0" w:space="0" w:color="auto" w:frame="1"/>
          <w:lang w:val="en"/>
        </w:rPr>
      </w:pPr>
      <w:r w:rsidRPr="003C2C1B">
        <w:rPr>
          <w:rFonts w:cs="Helvetica"/>
          <w:color w:val="000000"/>
          <w:sz w:val="28"/>
          <w:szCs w:val="28"/>
          <w:bdr w:val="none" w:sz="0" w:space="0" w:color="auto" w:frame="1"/>
          <w:lang w:val="en"/>
        </w:rPr>
        <w:t>Churchill was keen that Britain kept a high profile internationally. His government ensured we were the 3</w:t>
      </w:r>
      <w:r w:rsidRPr="003C2C1B">
        <w:rPr>
          <w:rFonts w:cs="Helvetica"/>
          <w:color w:val="000000"/>
          <w:sz w:val="28"/>
          <w:szCs w:val="28"/>
          <w:bdr w:val="none" w:sz="0" w:space="0" w:color="auto" w:frame="1"/>
          <w:vertAlign w:val="superscript"/>
          <w:lang w:val="en"/>
        </w:rPr>
        <w:t>rd</w:t>
      </w:r>
      <w:r w:rsidR="003C2C1B" w:rsidRPr="003C2C1B">
        <w:rPr>
          <w:rFonts w:cs="Helvetica"/>
          <w:color w:val="000000"/>
          <w:sz w:val="28"/>
          <w:szCs w:val="28"/>
          <w:bdr w:val="none" w:sz="0" w:space="0" w:color="auto" w:frame="1"/>
          <w:lang w:val="en"/>
        </w:rPr>
        <w:t xml:space="preserve"> power to test and own</w:t>
      </w:r>
      <w:r w:rsidR="00934C93">
        <w:rPr>
          <w:rFonts w:cs="Helvetica"/>
          <w:color w:val="000000"/>
          <w:sz w:val="28"/>
          <w:szCs w:val="28"/>
          <w:bdr w:val="none" w:sz="0" w:space="0" w:color="auto" w:frame="1"/>
          <w:lang w:val="en"/>
        </w:rPr>
        <w:t xml:space="preserve"> Nuclear</w:t>
      </w:r>
      <w:r w:rsidR="003C2C1B" w:rsidRPr="003C2C1B">
        <w:rPr>
          <w:rFonts w:cs="Helvetica"/>
          <w:color w:val="000000"/>
          <w:sz w:val="28"/>
          <w:szCs w:val="28"/>
          <w:bdr w:val="none" w:sz="0" w:space="0" w:color="auto" w:frame="1"/>
          <w:lang w:val="en"/>
        </w:rPr>
        <w:t xml:space="preserve"> weapons</w:t>
      </w:r>
      <w:r w:rsidRPr="003C2C1B">
        <w:rPr>
          <w:rFonts w:cs="Helvetica"/>
          <w:color w:val="000000"/>
          <w:sz w:val="28"/>
          <w:szCs w:val="28"/>
          <w:bdr w:val="none" w:sz="0" w:space="0" w:color="auto" w:frame="1"/>
          <w:lang w:val="en"/>
        </w:rPr>
        <w:t xml:space="preserve">. </w:t>
      </w:r>
      <w:r w:rsidR="003C2C1B" w:rsidRPr="003C2C1B">
        <w:rPr>
          <w:rFonts w:cs="Helvetica"/>
          <w:color w:val="000000"/>
          <w:sz w:val="28"/>
          <w:szCs w:val="28"/>
          <w:bdr w:val="none" w:sz="0" w:space="0" w:color="auto" w:frame="1"/>
          <w:lang w:val="en"/>
        </w:rPr>
        <w:t>He also worked to ensure Britain’s place on the security council of the newly established NATO.</w:t>
      </w:r>
    </w:p>
    <w:p w14:paraId="0562CB0E" w14:textId="77777777" w:rsidR="004E0E33" w:rsidRDefault="004E0E33"/>
    <w:p w14:paraId="34CE0A41" w14:textId="77777777" w:rsidR="003C2C1B" w:rsidRDefault="003C2C1B" w:rsidP="00070273">
      <w:pPr>
        <w:jc w:val="center"/>
        <w:rPr>
          <w:rFonts w:asciiTheme="majorHAnsi" w:eastAsiaTheme="majorEastAsia" w:hAnsi="Calibri" w:cstheme="majorBidi"/>
          <w:color w:val="000000" w:themeColor="text1"/>
          <w:kern w:val="24"/>
          <w:sz w:val="36"/>
          <w:szCs w:val="36"/>
          <w:u w:val="single"/>
        </w:rPr>
      </w:pPr>
    </w:p>
    <w:p w14:paraId="62EBF3C5" w14:textId="77777777" w:rsidR="003C2C1B" w:rsidRDefault="003C2C1B" w:rsidP="00070273">
      <w:pPr>
        <w:jc w:val="center"/>
        <w:rPr>
          <w:rFonts w:asciiTheme="majorHAnsi" w:eastAsiaTheme="majorEastAsia" w:hAnsi="Calibri" w:cstheme="majorBidi"/>
          <w:color w:val="000000" w:themeColor="text1"/>
          <w:kern w:val="24"/>
          <w:sz w:val="36"/>
          <w:szCs w:val="36"/>
          <w:u w:val="single"/>
        </w:rPr>
      </w:pPr>
    </w:p>
    <w:p w14:paraId="74C5ECBD" w14:textId="77777777" w:rsidR="00A3181A" w:rsidRPr="00070273" w:rsidRDefault="0071047B" w:rsidP="00070273">
      <w:pPr>
        <w:jc w:val="center"/>
        <w:rPr>
          <w:sz w:val="36"/>
          <w:szCs w:val="36"/>
          <w:u w:val="single"/>
        </w:rPr>
      </w:pPr>
      <w:r w:rsidRPr="00070273">
        <w:rPr>
          <w:rFonts w:asciiTheme="majorHAnsi" w:eastAsiaTheme="majorEastAsia" w:hAnsi="Calibri" w:cstheme="majorBidi"/>
          <w:color w:val="000000" w:themeColor="text1"/>
          <w:kern w:val="24"/>
          <w:sz w:val="36"/>
          <w:szCs w:val="36"/>
          <w:u w:val="single"/>
        </w:rPr>
        <w:lastRenderedPageBreak/>
        <w:t>What was life like in Britain in 1951?</w:t>
      </w:r>
    </w:p>
    <w:tbl>
      <w:tblPr>
        <w:tblStyle w:val="TableGrid"/>
        <w:tblW w:w="9924" w:type="dxa"/>
        <w:tblInd w:w="-318" w:type="dxa"/>
        <w:tblLook w:val="04A0" w:firstRow="1" w:lastRow="0" w:firstColumn="1" w:lastColumn="0" w:noHBand="0" w:noVBand="1"/>
      </w:tblPr>
      <w:tblGrid>
        <w:gridCol w:w="4939"/>
        <w:gridCol w:w="4985"/>
      </w:tblGrid>
      <w:tr w:rsidR="00F842EC" w14:paraId="1D096975" w14:textId="77777777" w:rsidTr="00934C93">
        <w:tc>
          <w:tcPr>
            <w:tcW w:w="4939" w:type="dxa"/>
          </w:tcPr>
          <w:p w14:paraId="7E483017" w14:textId="77777777" w:rsidR="00F842EC" w:rsidRPr="00934C93" w:rsidRDefault="00F842EC">
            <w:r w:rsidRPr="00934C93">
              <w:t>Politics</w:t>
            </w:r>
          </w:p>
          <w:p w14:paraId="61D4C580" w14:textId="77777777" w:rsidR="00F842EC" w:rsidRPr="00934C93" w:rsidRDefault="00F842EC">
            <w:r w:rsidRPr="00934C93">
              <w:t>Describe:</w:t>
            </w:r>
          </w:p>
          <w:p w14:paraId="3A749E1C" w14:textId="77777777" w:rsidR="00F842EC" w:rsidRPr="00934C93" w:rsidRDefault="00F842EC">
            <w:r w:rsidRPr="00934C93">
              <w:t>What type of Prime Minister was Churchill in 1951</w:t>
            </w:r>
            <w:r w:rsidR="008371D5">
              <w:t>-55</w:t>
            </w:r>
            <w:r w:rsidRPr="00934C93">
              <w:t>?</w:t>
            </w:r>
          </w:p>
          <w:p w14:paraId="6D98A12B" w14:textId="77777777" w:rsidR="00F842EC" w:rsidRPr="00934C93" w:rsidRDefault="00F842EC"/>
          <w:p w14:paraId="2946DB82" w14:textId="77777777" w:rsidR="00F842EC" w:rsidRPr="00934C93" w:rsidRDefault="00F842EC"/>
          <w:p w14:paraId="5997CC1D" w14:textId="77777777" w:rsidR="00F842EC" w:rsidRPr="00934C93" w:rsidRDefault="00F842EC"/>
          <w:p w14:paraId="110FFD37" w14:textId="77777777" w:rsidR="00024F27" w:rsidRPr="00934C93" w:rsidRDefault="00024F27"/>
          <w:p w14:paraId="735D6D8C" w14:textId="77777777" w:rsidR="00F842EC" w:rsidRPr="00934C93" w:rsidRDefault="00F842EC">
            <w:r w:rsidRPr="00934C93">
              <w:t>Explain:</w:t>
            </w:r>
          </w:p>
          <w:p w14:paraId="60EE29BA" w14:textId="77777777" w:rsidR="00F842EC" w:rsidRPr="00934C93" w:rsidRDefault="008371D5">
            <w:r>
              <w:t xml:space="preserve">How did </w:t>
            </w:r>
            <w:r w:rsidR="00FE32FE" w:rsidRPr="00934C93">
              <w:t>follow Labour’s policies</w:t>
            </w:r>
            <w:r>
              <w:t xml:space="preserve"> ‘set the tone’ for Conservative governments</w:t>
            </w:r>
            <w:r w:rsidR="00FE32FE" w:rsidRPr="00934C93">
              <w:t>?</w:t>
            </w:r>
          </w:p>
          <w:p w14:paraId="6B699379" w14:textId="77777777" w:rsidR="00F842EC" w:rsidRPr="00934C93" w:rsidRDefault="00F842EC"/>
          <w:p w14:paraId="3FE9F23F" w14:textId="77777777" w:rsidR="00024F27" w:rsidRPr="00934C93" w:rsidRDefault="00024F27"/>
          <w:p w14:paraId="1F72F646" w14:textId="77777777" w:rsidR="00F842EC" w:rsidRPr="00934C93" w:rsidRDefault="00F842EC"/>
          <w:p w14:paraId="5AF79500" w14:textId="77777777" w:rsidR="00F842EC" w:rsidRPr="00934C93" w:rsidRDefault="00F842EC">
            <w:r w:rsidRPr="00934C93">
              <w:t>Analyse:</w:t>
            </w:r>
          </w:p>
          <w:p w14:paraId="705EABA9" w14:textId="77777777" w:rsidR="00F842EC" w:rsidRPr="00934C93" w:rsidRDefault="00F842EC">
            <w:r w:rsidRPr="00934C93">
              <w:t xml:space="preserve">What conclusions can you draw about </w:t>
            </w:r>
            <w:r w:rsidR="004F5D36" w:rsidRPr="00934C93">
              <w:t>the strengths and weaknesses of Churchill and the Conservative government in 1951?</w:t>
            </w:r>
          </w:p>
          <w:p w14:paraId="08CE6F91" w14:textId="77777777" w:rsidR="00024F27" w:rsidRPr="00934C93" w:rsidRDefault="00024F27"/>
          <w:p w14:paraId="61CDCEAD" w14:textId="77777777" w:rsidR="00024F27" w:rsidRPr="00934C93" w:rsidRDefault="00024F27"/>
          <w:p w14:paraId="6BB9E253" w14:textId="77777777" w:rsidR="00024F27" w:rsidRPr="00934C93" w:rsidRDefault="00024F27"/>
          <w:p w14:paraId="23DE523C" w14:textId="77777777" w:rsidR="00F842EC" w:rsidRPr="00934C93" w:rsidRDefault="00F842EC"/>
        </w:tc>
        <w:tc>
          <w:tcPr>
            <w:tcW w:w="4985" w:type="dxa"/>
          </w:tcPr>
          <w:p w14:paraId="1C310E96" w14:textId="77777777" w:rsidR="00F842EC" w:rsidRPr="00934C93" w:rsidRDefault="00D15CA0">
            <w:r w:rsidRPr="00934C93">
              <w:t>Economics</w:t>
            </w:r>
          </w:p>
          <w:p w14:paraId="3EC8B1A8" w14:textId="77777777" w:rsidR="00554201" w:rsidRPr="00934C93" w:rsidRDefault="00554201">
            <w:r w:rsidRPr="00934C93">
              <w:t>Describe:</w:t>
            </w:r>
          </w:p>
          <w:p w14:paraId="73D19809" w14:textId="77777777" w:rsidR="00554201" w:rsidRPr="00934C93" w:rsidRDefault="00554201">
            <w:r w:rsidRPr="00934C93">
              <w:t xml:space="preserve">Who was </w:t>
            </w:r>
            <w:proofErr w:type="spellStart"/>
            <w:r w:rsidRPr="00934C93">
              <w:t>Rab</w:t>
            </w:r>
            <w:proofErr w:type="spellEnd"/>
            <w:r w:rsidRPr="00934C93">
              <w:t xml:space="preserve"> Butler and what did he do?</w:t>
            </w:r>
          </w:p>
          <w:p w14:paraId="52E56223" w14:textId="77777777" w:rsidR="00554201" w:rsidRPr="00934C93" w:rsidRDefault="00554201"/>
          <w:p w14:paraId="07547A01" w14:textId="77777777" w:rsidR="00554201" w:rsidRPr="00934C93" w:rsidRDefault="00554201"/>
          <w:p w14:paraId="5043CB0F" w14:textId="77777777" w:rsidR="00554201" w:rsidRPr="00934C93" w:rsidRDefault="00554201"/>
          <w:p w14:paraId="07459315" w14:textId="77777777" w:rsidR="00554201" w:rsidRPr="00934C93" w:rsidRDefault="00554201"/>
          <w:p w14:paraId="38D7119B" w14:textId="77777777" w:rsidR="00554201" w:rsidRPr="00934C93" w:rsidRDefault="00554201">
            <w:r w:rsidRPr="00934C93">
              <w:t>Explain:</w:t>
            </w:r>
          </w:p>
          <w:p w14:paraId="49BBA8C8" w14:textId="77777777" w:rsidR="00554201" w:rsidRPr="00934C93" w:rsidRDefault="00554201">
            <w:r w:rsidRPr="00934C93">
              <w:t>Why</w:t>
            </w:r>
            <w:r w:rsidR="006D3C76" w:rsidRPr="00934C93">
              <w:t xml:space="preserve"> were the 1950’s known as the ‘age of affluence’?</w:t>
            </w:r>
          </w:p>
          <w:p w14:paraId="6537F28F" w14:textId="77777777" w:rsidR="006D3C76" w:rsidRPr="00934C93" w:rsidRDefault="006D3C76"/>
          <w:p w14:paraId="6DFB9E20" w14:textId="77777777" w:rsidR="006D3C76" w:rsidRPr="00934C93" w:rsidRDefault="006D3C76"/>
          <w:p w14:paraId="70DF9E56" w14:textId="77777777" w:rsidR="00024F27" w:rsidRPr="00934C93" w:rsidRDefault="00024F27"/>
          <w:p w14:paraId="44E871BC" w14:textId="77777777" w:rsidR="00024F27" w:rsidRPr="00934C93" w:rsidRDefault="00024F27"/>
          <w:p w14:paraId="144A5D23" w14:textId="77777777" w:rsidR="006D3C76" w:rsidRPr="00934C93" w:rsidRDefault="006D3C76"/>
          <w:p w14:paraId="6630803F" w14:textId="77777777" w:rsidR="006D3C76" w:rsidRPr="00934C93" w:rsidRDefault="006D3C76">
            <w:r w:rsidRPr="00934C93">
              <w:t>Analyse:</w:t>
            </w:r>
          </w:p>
          <w:p w14:paraId="0A63A9AE" w14:textId="77777777" w:rsidR="006D3C76" w:rsidRPr="00934C93" w:rsidRDefault="006D3C76">
            <w:r w:rsidRPr="00934C93">
              <w:t xml:space="preserve">Is it true say in 1951 Britain </w:t>
            </w:r>
            <w:r w:rsidR="00024F27" w:rsidRPr="00934C93">
              <w:t xml:space="preserve">was </w:t>
            </w:r>
            <w:r w:rsidR="008371D5">
              <w:t>entering</w:t>
            </w:r>
            <w:r w:rsidR="00024F27" w:rsidRPr="00934C93">
              <w:t xml:space="preserve"> </w:t>
            </w:r>
            <w:r w:rsidRPr="00934C93">
              <w:t>a period of economic growth and prosperity?</w:t>
            </w:r>
          </w:p>
          <w:p w14:paraId="738610EB" w14:textId="77777777" w:rsidR="006D3C76" w:rsidRPr="00934C93" w:rsidRDefault="006D3C76"/>
          <w:p w14:paraId="637805D2" w14:textId="77777777" w:rsidR="006D3C76" w:rsidRPr="00934C93" w:rsidRDefault="006D3C76"/>
          <w:p w14:paraId="463F29E8" w14:textId="77777777" w:rsidR="006D3C76" w:rsidRPr="00934C93" w:rsidRDefault="006D3C76"/>
          <w:p w14:paraId="3B7B4B86" w14:textId="77777777" w:rsidR="006D3C76" w:rsidRPr="00934C93" w:rsidRDefault="006D3C76"/>
          <w:p w14:paraId="3A0FF5F2" w14:textId="77777777" w:rsidR="00024F27" w:rsidRPr="00934C93" w:rsidRDefault="00024F27"/>
          <w:p w14:paraId="5630AD66" w14:textId="77777777" w:rsidR="00024F27" w:rsidRPr="00934C93" w:rsidRDefault="00024F27"/>
        </w:tc>
      </w:tr>
      <w:tr w:rsidR="00F842EC" w14:paraId="244C0EFA" w14:textId="77777777" w:rsidTr="00934C93">
        <w:tc>
          <w:tcPr>
            <w:tcW w:w="4939" w:type="dxa"/>
          </w:tcPr>
          <w:p w14:paraId="1979F34F" w14:textId="77777777" w:rsidR="00F842EC" w:rsidRPr="00934C93" w:rsidRDefault="006D3C76">
            <w:r w:rsidRPr="00934C93">
              <w:t>Society</w:t>
            </w:r>
          </w:p>
          <w:p w14:paraId="495A3388" w14:textId="77777777" w:rsidR="006D3C76" w:rsidRPr="00934C93" w:rsidRDefault="006D3C76">
            <w:r w:rsidRPr="00934C93">
              <w:t>Describe:</w:t>
            </w:r>
          </w:p>
          <w:p w14:paraId="763B9824" w14:textId="77777777" w:rsidR="006D3C76" w:rsidRPr="00934C93" w:rsidRDefault="00024F27">
            <w:r w:rsidRPr="00934C93">
              <w:t>What words summarise society in 1951?</w:t>
            </w:r>
          </w:p>
          <w:p w14:paraId="61829076" w14:textId="77777777" w:rsidR="006D3C76" w:rsidRPr="00934C93" w:rsidRDefault="006D3C76"/>
          <w:p w14:paraId="2BA226A1" w14:textId="77777777" w:rsidR="006D3C76" w:rsidRPr="00934C93" w:rsidRDefault="006D3C76"/>
          <w:p w14:paraId="17AD93B2" w14:textId="77777777" w:rsidR="00024F27" w:rsidRPr="00934C93" w:rsidRDefault="00024F27"/>
          <w:p w14:paraId="0DE4B5B7" w14:textId="77777777" w:rsidR="00024F27" w:rsidRPr="00934C93" w:rsidRDefault="00024F27"/>
          <w:p w14:paraId="7C88F404" w14:textId="77777777" w:rsidR="006D3C76" w:rsidRPr="00934C93" w:rsidRDefault="006D3C76">
            <w:r w:rsidRPr="00934C93">
              <w:t>Explain:</w:t>
            </w:r>
          </w:p>
          <w:p w14:paraId="74A30FE8" w14:textId="77777777" w:rsidR="006D3C76" w:rsidRPr="00934C93" w:rsidRDefault="00024F27">
            <w:r w:rsidRPr="00934C93">
              <w:t>How was life different from today?</w:t>
            </w:r>
          </w:p>
          <w:p w14:paraId="66204FF1" w14:textId="77777777" w:rsidR="006D3C76" w:rsidRPr="00934C93" w:rsidRDefault="006D3C76"/>
          <w:p w14:paraId="2DBF0D7D" w14:textId="77777777" w:rsidR="00024F27" w:rsidRPr="00934C93" w:rsidRDefault="00024F27"/>
          <w:p w14:paraId="6B62F1B3" w14:textId="77777777" w:rsidR="00024F27" w:rsidRPr="00934C93" w:rsidRDefault="00024F27"/>
          <w:p w14:paraId="02F2C34E" w14:textId="77777777" w:rsidR="00024F27" w:rsidRPr="00934C93" w:rsidRDefault="00024F27"/>
          <w:p w14:paraId="680A4E5D" w14:textId="77777777" w:rsidR="006D3C76" w:rsidRPr="00934C93" w:rsidRDefault="006D3C76"/>
          <w:p w14:paraId="40570C23" w14:textId="77777777" w:rsidR="006D3C76" w:rsidRPr="00934C93" w:rsidRDefault="006D3C76">
            <w:r w:rsidRPr="00934C93">
              <w:t>Analyse:</w:t>
            </w:r>
          </w:p>
          <w:p w14:paraId="5764DCE3" w14:textId="77777777" w:rsidR="006D3C76" w:rsidRPr="00934C93" w:rsidRDefault="00024F27">
            <w:r w:rsidRPr="00934C93">
              <w:t>To what extent were social divisions evident in society in 1951?</w:t>
            </w:r>
          </w:p>
          <w:p w14:paraId="19219836" w14:textId="77777777" w:rsidR="006D3C76" w:rsidRPr="00934C93" w:rsidRDefault="006D3C76"/>
          <w:p w14:paraId="296FEF7D" w14:textId="77777777" w:rsidR="006D3C76" w:rsidRPr="00934C93" w:rsidRDefault="006D3C76"/>
          <w:p w14:paraId="7194DBDC" w14:textId="77777777" w:rsidR="006D3C76" w:rsidRPr="00934C93" w:rsidRDefault="006D3C76"/>
          <w:p w14:paraId="769D0D3C" w14:textId="77777777" w:rsidR="006D3C76" w:rsidRPr="00934C93" w:rsidRDefault="006D3C76"/>
          <w:p w14:paraId="54CD245A" w14:textId="77777777" w:rsidR="006D3C76" w:rsidRPr="00934C93" w:rsidRDefault="006D3C76"/>
        </w:tc>
        <w:tc>
          <w:tcPr>
            <w:tcW w:w="4985" w:type="dxa"/>
          </w:tcPr>
          <w:p w14:paraId="0A7C4685" w14:textId="77777777" w:rsidR="00024F27" w:rsidRPr="00934C93" w:rsidRDefault="00024F27">
            <w:r w:rsidRPr="00934C93">
              <w:t>Britain’s place in the world</w:t>
            </w:r>
          </w:p>
          <w:p w14:paraId="1A775AAB" w14:textId="77777777" w:rsidR="00024F27" w:rsidRPr="00934C93" w:rsidRDefault="00024F27">
            <w:pPr>
              <w:rPr>
                <w:rFonts w:eastAsia="Times New Roman" w:cs="Times New Roman"/>
                <w:color w:val="000000"/>
                <w:sz w:val="24"/>
                <w:szCs w:val="24"/>
                <w:bdr w:val="none" w:sz="0" w:space="0" w:color="auto" w:frame="1"/>
                <w:lang w:val="en" w:eastAsia="en-GB"/>
              </w:rPr>
            </w:pPr>
            <w:r w:rsidRPr="00934C93">
              <w:rPr>
                <w:rFonts w:eastAsia="Times New Roman" w:cs="Times New Roman"/>
                <w:color w:val="000000"/>
                <w:sz w:val="24"/>
                <w:szCs w:val="24"/>
                <w:bdr w:val="none" w:sz="0" w:space="0" w:color="auto" w:frame="1"/>
                <w:lang w:val="en" w:eastAsia="en-GB"/>
              </w:rPr>
              <w:t>Describe:</w:t>
            </w:r>
          </w:p>
          <w:p w14:paraId="7257474E" w14:textId="77777777" w:rsidR="00024F27" w:rsidRPr="00934C93" w:rsidRDefault="00024F27">
            <w:pPr>
              <w:rPr>
                <w:rFonts w:eastAsia="Times New Roman" w:cs="Times New Roman"/>
                <w:color w:val="000000"/>
                <w:sz w:val="24"/>
                <w:szCs w:val="24"/>
                <w:bdr w:val="none" w:sz="0" w:space="0" w:color="auto" w:frame="1"/>
                <w:lang w:val="en" w:eastAsia="en-GB"/>
              </w:rPr>
            </w:pPr>
            <w:r w:rsidRPr="00934C93">
              <w:rPr>
                <w:rFonts w:eastAsia="Times New Roman" w:cs="Times New Roman"/>
                <w:color w:val="000000"/>
                <w:sz w:val="24"/>
                <w:szCs w:val="24"/>
                <w:bdr w:val="none" w:sz="0" w:space="0" w:color="auto" w:frame="1"/>
                <w:lang w:val="en" w:eastAsia="en-GB"/>
              </w:rPr>
              <w:t>What was the state of Britain’s Empire in 1951?</w:t>
            </w:r>
          </w:p>
          <w:p w14:paraId="1231BE67" w14:textId="77777777" w:rsidR="00024F27" w:rsidRPr="00934C93" w:rsidRDefault="00024F27">
            <w:pPr>
              <w:rPr>
                <w:rFonts w:eastAsia="Times New Roman" w:cs="Times New Roman"/>
                <w:color w:val="000000"/>
                <w:sz w:val="24"/>
                <w:szCs w:val="24"/>
                <w:bdr w:val="none" w:sz="0" w:space="0" w:color="auto" w:frame="1"/>
                <w:lang w:val="en" w:eastAsia="en-GB"/>
              </w:rPr>
            </w:pPr>
          </w:p>
          <w:p w14:paraId="36FEB5B0" w14:textId="77777777" w:rsidR="00024F27" w:rsidRPr="00934C93" w:rsidRDefault="00024F27">
            <w:pPr>
              <w:rPr>
                <w:rFonts w:eastAsia="Times New Roman" w:cs="Times New Roman"/>
                <w:color w:val="000000"/>
                <w:sz w:val="24"/>
                <w:szCs w:val="24"/>
                <w:bdr w:val="none" w:sz="0" w:space="0" w:color="auto" w:frame="1"/>
                <w:lang w:val="en" w:eastAsia="en-GB"/>
              </w:rPr>
            </w:pPr>
          </w:p>
          <w:p w14:paraId="30D7AA69" w14:textId="77777777" w:rsidR="00024F27" w:rsidRPr="00934C93" w:rsidRDefault="00024F27">
            <w:pPr>
              <w:rPr>
                <w:rFonts w:eastAsia="Times New Roman" w:cs="Times New Roman"/>
                <w:color w:val="000000"/>
                <w:sz w:val="24"/>
                <w:szCs w:val="24"/>
                <w:bdr w:val="none" w:sz="0" w:space="0" w:color="auto" w:frame="1"/>
                <w:lang w:val="en" w:eastAsia="en-GB"/>
              </w:rPr>
            </w:pPr>
          </w:p>
          <w:p w14:paraId="0B88AAFB" w14:textId="77777777" w:rsidR="00024F27" w:rsidRPr="00934C93" w:rsidRDefault="00024F27">
            <w:pPr>
              <w:rPr>
                <w:rFonts w:eastAsia="Times New Roman" w:cs="Times New Roman"/>
                <w:color w:val="000000"/>
                <w:sz w:val="24"/>
                <w:szCs w:val="24"/>
                <w:bdr w:val="none" w:sz="0" w:space="0" w:color="auto" w:frame="1"/>
                <w:lang w:val="en" w:eastAsia="en-GB"/>
              </w:rPr>
            </w:pPr>
            <w:r w:rsidRPr="00934C93">
              <w:rPr>
                <w:rFonts w:eastAsia="Times New Roman" w:cs="Times New Roman"/>
                <w:color w:val="000000"/>
                <w:sz w:val="24"/>
                <w:szCs w:val="24"/>
                <w:bdr w:val="none" w:sz="0" w:space="0" w:color="auto" w:frame="1"/>
                <w:lang w:val="en" w:eastAsia="en-GB"/>
              </w:rPr>
              <w:t>Explain:</w:t>
            </w:r>
          </w:p>
          <w:p w14:paraId="1AF3B2E7" w14:textId="77777777" w:rsidR="00024F27" w:rsidRPr="00934C93" w:rsidRDefault="00024F27">
            <w:pPr>
              <w:rPr>
                <w:rFonts w:eastAsia="Times New Roman" w:cs="Times New Roman"/>
                <w:color w:val="000000"/>
                <w:sz w:val="24"/>
                <w:szCs w:val="24"/>
                <w:bdr w:val="none" w:sz="0" w:space="0" w:color="auto" w:frame="1"/>
                <w:lang w:val="en" w:eastAsia="en-GB"/>
              </w:rPr>
            </w:pPr>
            <w:r w:rsidRPr="00934C93">
              <w:rPr>
                <w:rFonts w:eastAsia="Times New Roman" w:cs="Times New Roman"/>
                <w:color w:val="000000"/>
                <w:sz w:val="24"/>
                <w:szCs w:val="24"/>
                <w:bdr w:val="none" w:sz="0" w:space="0" w:color="auto" w:frame="1"/>
                <w:lang w:val="en" w:eastAsia="en-GB"/>
              </w:rPr>
              <w:t>How did the process of decolo</w:t>
            </w:r>
            <w:r w:rsidR="00934C93" w:rsidRPr="00934C93">
              <w:rPr>
                <w:rFonts w:eastAsia="Times New Roman" w:cs="Times New Roman"/>
                <w:color w:val="000000"/>
                <w:sz w:val="24"/>
                <w:szCs w:val="24"/>
                <w:bdr w:val="none" w:sz="0" w:space="0" w:color="auto" w:frame="1"/>
                <w:lang w:val="en" w:eastAsia="en-GB"/>
              </w:rPr>
              <w:t>nization and creation of the Commonwealth effect</w:t>
            </w:r>
            <w:r w:rsidR="003C2C1B" w:rsidRPr="00934C93">
              <w:rPr>
                <w:rFonts w:eastAsia="Times New Roman" w:cs="Times New Roman"/>
                <w:color w:val="000000"/>
                <w:sz w:val="24"/>
                <w:szCs w:val="24"/>
                <w:bdr w:val="none" w:sz="0" w:space="0" w:color="auto" w:frame="1"/>
                <w:lang w:val="en" w:eastAsia="en-GB"/>
              </w:rPr>
              <w:t xml:space="preserve"> Britain</w:t>
            </w:r>
            <w:r w:rsidRPr="00934C93">
              <w:rPr>
                <w:rFonts w:eastAsia="Times New Roman" w:cs="Times New Roman"/>
                <w:color w:val="000000"/>
                <w:sz w:val="24"/>
                <w:szCs w:val="24"/>
                <w:bdr w:val="none" w:sz="0" w:space="0" w:color="auto" w:frame="1"/>
                <w:lang w:val="en" w:eastAsia="en-GB"/>
              </w:rPr>
              <w:t>?</w:t>
            </w:r>
          </w:p>
          <w:p w14:paraId="7196D064" w14:textId="77777777" w:rsidR="00024F27" w:rsidRPr="00934C93" w:rsidRDefault="00024F27">
            <w:pPr>
              <w:rPr>
                <w:rFonts w:eastAsia="Times New Roman" w:cs="Times New Roman"/>
                <w:color w:val="000000"/>
                <w:sz w:val="24"/>
                <w:szCs w:val="24"/>
                <w:bdr w:val="none" w:sz="0" w:space="0" w:color="auto" w:frame="1"/>
                <w:lang w:val="en" w:eastAsia="en-GB"/>
              </w:rPr>
            </w:pPr>
          </w:p>
          <w:p w14:paraId="34FF1C98" w14:textId="77777777" w:rsidR="00024F27" w:rsidRPr="00934C93" w:rsidRDefault="00024F27">
            <w:pPr>
              <w:rPr>
                <w:rFonts w:eastAsia="Times New Roman" w:cs="Times New Roman"/>
                <w:color w:val="000000"/>
                <w:sz w:val="24"/>
                <w:szCs w:val="24"/>
                <w:bdr w:val="none" w:sz="0" w:space="0" w:color="auto" w:frame="1"/>
                <w:lang w:val="en" w:eastAsia="en-GB"/>
              </w:rPr>
            </w:pPr>
          </w:p>
          <w:p w14:paraId="6D072C0D" w14:textId="77777777" w:rsidR="00024F27" w:rsidRPr="00934C93" w:rsidRDefault="00024F27">
            <w:pPr>
              <w:rPr>
                <w:rFonts w:eastAsia="Times New Roman" w:cs="Times New Roman"/>
                <w:color w:val="000000"/>
                <w:sz w:val="24"/>
                <w:szCs w:val="24"/>
                <w:bdr w:val="none" w:sz="0" w:space="0" w:color="auto" w:frame="1"/>
                <w:lang w:val="en" w:eastAsia="en-GB"/>
              </w:rPr>
            </w:pPr>
          </w:p>
          <w:p w14:paraId="48A21919" w14:textId="77777777" w:rsidR="00024F27" w:rsidRPr="00934C93" w:rsidRDefault="00024F27">
            <w:pPr>
              <w:rPr>
                <w:rFonts w:eastAsia="Times New Roman" w:cs="Times New Roman"/>
                <w:color w:val="000000"/>
                <w:sz w:val="24"/>
                <w:szCs w:val="24"/>
                <w:bdr w:val="none" w:sz="0" w:space="0" w:color="auto" w:frame="1"/>
                <w:lang w:val="en" w:eastAsia="en-GB"/>
              </w:rPr>
            </w:pPr>
          </w:p>
          <w:p w14:paraId="125CDEFB" w14:textId="77777777" w:rsidR="00024F27" w:rsidRPr="00934C93" w:rsidRDefault="00024F27">
            <w:r w:rsidRPr="00934C93">
              <w:t>Analyse:</w:t>
            </w:r>
          </w:p>
          <w:p w14:paraId="5A781462" w14:textId="77777777" w:rsidR="00024F27" w:rsidRPr="00934C93" w:rsidRDefault="00024F27">
            <w:r w:rsidRPr="00934C93">
              <w:t xml:space="preserve">To what extent was </w:t>
            </w:r>
            <w:r w:rsidR="003C2C1B" w:rsidRPr="00934C93">
              <w:t>GB declining as a global power?</w:t>
            </w:r>
          </w:p>
          <w:p w14:paraId="6BD18F9B" w14:textId="77777777" w:rsidR="00024F27" w:rsidRPr="00934C93" w:rsidRDefault="00024F27"/>
          <w:p w14:paraId="238601FE" w14:textId="77777777" w:rsidR="00024F27" w:rsidRPr="00934C93" w:rsidRDefault="00024F27"/>
          <w:p w14:paraId="0F3CABC7" w14:textId="77777777" w:rsidR="00024F27" w:rsidRPr="00934C93" w:rsidRDefault="00024F27"/>
          <w:p w14:paraId="5B08B5D1" w14:textId="77777777" w:rsidR="00024F27" w:rsidRPr="00934C93" w:rsidRDefault="00024F27"/>
          <w:p w14:paraId="16DEB4AB" w14:textId="77777777" w:rsidR="00024F27" w:rsidRPr="00934C93" w:rsidRDefault="00024F27"/>
          <w:p w14:paraId="0AD9C6F4" w14:textId="77777777" w:rsidR="00024F27" w:rsidRPr="00934C93" w:rsidRDefault="00024F27"/>
        </w:tc>
      </w:tr>
    </w:tbl>
    <w:p w14:paraId="4B1F511A" w14:textId="77777777" w:rsidR="00F842EC" w:rsidRDefault="00F842EC"/>
    <w:p w14:paraId="2D566322" w14:textId="77777777" w:rsidR="002A31CA" w:rsidRDefault="008D358F" w:rsidP="008D358F">
      <w:pPr>
        <w:jc w:val="center"/>
        <w:rPr>
          <w:rFonts w:eastAsiaTheme="minorEastAsia" w:hAnsi="Calibri"/>
          <w:kern w:val="24"/>
          <w:sz w:val="88"/>
          <w:szCs w:val="88"/>
        </w:rPr>
      </w:pPr>
      <w:r w:rsidRPr="008D358F">
        <w:rPr>
          <w:rFonts w:eastAsiaTheme="minorEastAsia" w:hAnsi="Calibri"/>
          <w:kern w:val="24"/>
          <w:sz w:val="88"/>
          <w:szCs w:val="88"/>
        </w:rPr>
        <w:lastRenderedPageBreak/>
        <w:t>Key images from 1951</w:t>
      </w:r>
    </w:p>
    <w:tbl>
      <w:tblPr>
        <w:tblStyle w:val="TableGrid"/>
        <w:tblW w:w="10774" w:type="dxa"/>
        <w:jc w:val="center"/>
        <w:tblLook w:val="04A0" w:firstRow="1" w:lastRow="0" w:firstColumn="1" w:lastColumn="0" w:noHBand="0" w:noVBand="1"/>
      </w:tblPr>
      <w:tblGrid>
        <w:gridCol w:w="5529"/>
        <w:gridCol w:w="5245"/>
      </w:tblGrid>
      <w:tr w:rsidR="008D358F" w14:paraId="65F9C3DC" w14:textId="77777777" w:rsidTr="004F5D36">
        <w:trPr>
          <w:jc w:val="center"/>
        </w:trPr>
        <w:tc>
          <w:tcPr>
            <w:tcW w:w="5529" w:type="dxa"/>
          </w:tcPr>
          <w:p w14:paraId="5023141B" w14:textId="77777777" w:rsidR="008D358F" w:rsidRDefault="008D358F">
            <w:r w:rsidRPr="008D358F">
              <w:rPr>
                <w:noProof/>
                <w:lang w:eastAsia="en-GB"/>
              </w:rPr>
              <w:drawing>
                <wp:inline distT="0" distB="0" distL="0" distR="0" wp14:anchorId="2AB6A560" wp14:editId="3BF3300A">
                  <wp:extent cx="2759942" cy="2038350"/>
                  <wp:effectExtent l="0" t="0" r="2540" b="0"/>
                  <wp:docPr id="1026" name="Picture 2" descr="http://i.dailymail.co.uk/i/pix/2009/10/31/article-1224231-0706B500000005DC-601_63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dailymail.co.uk/i/pix/2009/10/31/article-1224231-0706B500000005DC-601_634x5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4150" cy="2041458"/>
                          </a:xfrm>
                          <a:prstGeom prst="rect">
                            <a:avLst/>
                          </a:prstGeom>
                          <a:noFill/>
                          <a:extLst/>
                        </pic:spPr>
                      </pic:pic>
                    </a:graphicData>
                  </a:graphic>
                </wp:inline>
              </w:drawing>
            </w:r>
          </w:p>
        </w:tc>
        <w:tc>
          <w:tcPr>
            <w:tcW w:w="5245" w:type="dxa"/>
          </w:tcPr>
          <w:p w14:paraId="1F3B1409" w14:textId="77777777" w:rsidR="008D358F" w:rsidRDefault="004F5D36">
            <w:r w:rsidRPr="004F5D36">
              <w:rPr>
                <w:noProof/>
                <w:lang w:eastAsia="en-GB"/>
              </w:rPr>
              <w:drawing>
                <wp:inline distT="0" distB="0" distL="0" distR="0" wp14:anchorId="053E3712" wp14:editId="3ED35DCB">
                  <wp:extent cx="3133725" cy="2037575"/>
                  <wp:effectExtent l="0" t="0" r="0" b="1270"/>
                  <wp:docPr id="2050" name="Picture 2" descr="http://i.telegraph.co.uk/multimedia/archive/02379/dagenham_23796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i.telegraph.co.uk/multimedia/archive/02379/dagenham_2379618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9698" cy="2041458"/>
                          </a:xfrm>
                          <a:prstGeom prst="rect">
                            <a:avLst/>
                          </a:prstGeom>
                          <a:noFill/>
                          <a:extLst/>
                        </pic:spPr>
                      </pic:pic>
                    </a:graphicData>
                  </a:graphic>
                </wp:inline>
              </w:drawing>
            </w:r>
          </w:p>
        </w:tc>
      </w:tr>
      <w:tr w:rsidR="008D358F" w14:paraId="16F439A7" w14:textId="77777777" w:rsidTr="004F5D36">
        <w:trPr>
          <w:jc w:val="center"/>
        </w:trPr>
        <w:tc>
          <w:tcPr>
            <w:tcW w:w="5529" w:type="dxa"/>
          </w:tcPr>
          <w:p w14:paraId="62AB3C25" w14:textId="77777777" w:rsidR="008D358F" w:rsidRDefault="004F5D36">
            <w:r>
              <w:t xml:space="preserve">What clues does this picture reveal about life in </w:t>
            </w:r>
            <w:r w:rsidRPr="004F5D36">
              <w:t>1951</w:t>
            </w:r>
            <w:r>
              <w:t>?</w:t>
            </w:r>
          </w:p>
          <w:p w14:paraId="562C75D1" w14:textId="77777777" w:rsidR="004F5D36" w:rsidRDefault="004F5D36"/>
          <w:p w14:paraId="664355AD" w14:textId="77777777" w:rsidR="008D358F" w:rsidRDefault="008D358F"/>
        </w:tc>
        <w:tc>
          <w:tcPr>
            <w:tcW w:w="5245" w:type="dxa"/>
          </w:tcPr>
          <w:p w14:paraId="3CBDDA3C" w14:textId="77777777" w:rsidR="004F5D36" w:rsidRDefault="004F5D36" w:rsidP="004F5D36">
            <w:r>
              <w:t xml:space="preserve">What clues does this picture reveal about life in </w:t>
            </w:r>
            <w:r w:rsidRPr="004F5D36">
              <w:t>1951</w:t>
            </w:r>
            <w:r>
              <w:t>?</w:t>
            </w:r>
          </w:p>
          <w:p w14:paraId="1A965116" w14:textId="77777777" w:rsidR="008D358F" w:rsidRDefault="008D358F"/>
        </w:tc>
      </w:tr>
      <w:tr w:rsidR="008D358F" w14:paraId="7DF4E37C" w14:textId="77777777" w:rsidTr="004F5D36">
        <w:trPr>
          <w:jc w:val="center"/>
        </w:trPr>
        <w:tc>
          <w:tcPr>
            <w:tcW w:w="5529" w:type="dxa"/>
          </w:tcPr>
          <w:p w14:paraId="44FB30F8" w14:textId="77777777" w:rsidR="008D358F" w:rsidRDefault="004F5D36" w:rsidP="004F5D36">
            <w:pPr>
              <w:jc w:val="center"/>
            </w:pPr>
            <w:r>
              <w:rPr>
                <w:noProof/>
                <w:lang w:eastAsia="en-GB"/>
              </w:rPr>
              <mc:AlternateContent>
                <mc:Choice Requires="wps">
                  <w:drawing>
                    <wp:inline distT="0" distB="0" distL="0" distR="0" wp14:anchorId="0438EC3E" wp14:editId="3CA8C7F9">
                      <wp:extent cx="304800" cy="304800"/>
                      <wp:effectExtent l="0" t="0" r="0" b="0"/>
                      <wp:docPr id="6" name="AutoShape 1" descr="https://encrypted-tbn2.gstatic.com/images?q=tbn:ANd9GcStDQ4JlKU-WfU86MXRoKiRab7OfXRmuPeSBn9j_uKR6Dr7iB5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E07DD" id="AutoShape 1" o:spid="_x0000_s1026" alt="https://encrypted-tbn2.gstatic.com/images?q=tbn:ANd9GcStDQ4JlKU-WfU86MXRoKiRab7OfXRmuPeSBn9j_uKR6Dr7iB5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GYGFgwLAwAAKAYAAA4AAAAAAAAAAAAAAAAALgIAAGRycy9lMm9Eb2MueG1s&#10;UEsBAi0AFAAGAAgAAAAhAEyg6SzYAAAAAwEAAA8AAAAAAAAAAAAAAAAAZQUAAGRycy9kb3ducmV2&#10;LnhtbFBLBQYAAAAABAAEAPMAAABqBgAAAAA=&#10;" filled="f" stroked="f">
                      <o:lock v:ext="edit" aspectratio="t"/>
                      <w10:anchorlock/>
                    </v:rect>
                  </w:pict>
                </mc:Fallback>
              </mc:AlternateContent>
            </w:r>
            <w:r w:rsidRPr="004F5D36">
              <w:rPr>
                <w:noProof/>
                <w:lang w:eastAsia="en-GB"/>
              </w:rPr>
              <mc:AlternateContent>
                <mc:Choice Requires="wps">
                  <w:drawing>
                    <wp:inline distT="0" distB="0" distL="0" distR="0" wp14:anchorId="5D3BE03C" wp14:editId="5D16396F">
                      <wp:extent cx="304800" cy="304800"/>
                      <wp:effectExtent l="0" t="0" r="0" b="0"/>
                      <wp:docPr id="7" name="Rectangle 7" descr="https://encrypted-tbn2.gstatic.com/images?q=tbn:ANd9GcStDQ4JlKU-WfU86MXRoKiRab7OfXRmuPeSBn9j_uKR6Dr7iB5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912738" id="Rectangle 7" o:spid="_x0000_s1026" alt="https://encrypted-tbn2.gstatic.com/images?q=tbn:ANd9GcStDQ4JlKU-WfU86MXRoKiRab7OfXRmuPeSBn9j_uKR6Dr7iB5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THbnsQ0DAAAo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4F5D36">
              <w:rPr>
                <w:noProof/>
                <w:lang w:eastAsia="en-GB"/>
              </w:rPr>
              <w:drawing>
                <wp:inline distT="0" distB="0" distL="0" distR="0" wp14:anchorId="5B90803B" wp14:editId="51942EA6">
                  <wp:extent cx="3137287" cy="1838325"/>
                  <wp:effectExtent l="0" t="0" r="6350" b="0"/>
                  <wp:docPr id="205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6887" cy="1843950"/>
                          </a:xfrm>
                          <a:prstGeom prst="rect">
                            <a:avLst/>
                          </a:prstGeom>
                          <a:noFill/>
                          <a:ln>
                            <a:noFill/>
                          </a:ln>
                          <a:extLst/>
                        </pic:spPr>
                      </pic:pic>
                    </a:graphicData>
                  </a:graphic>
                </wp:inline>
              </w:drawing>
            </w:r>
          </w:p>
        </w:tc>
        <w:tc>
          <w:tcPr>
            <w:tcW w:w="5245" w:type="dxa"/>
          </w:tcPr>
          <w:p w14:paraId="1DA6542E" w14:textId="77777777" w:rsidR="008D358F" w:rsidRDefault="008D358F">
            <w:r w:rsidRPr="008D358F">
              <w:rPr>
                <w:noProof/>
                <w:lang w:eastAsia="en-GB"/>
              </w:rPr>
              <w:drawing>
                <wp:inline distT="0" distB="0" distL="0" distR="0" wp14:anchorId="40D6A565" wp14:editId="0593DDCD">
                  <wp:extent cx="2943225" cy="1912704"/>
                  <wp:effectExtent l="0" t="0" r="0" b="0"/>
                  <wp:docPr id="1032" name="Picture 8" descr="http://www.voice-online.co.uk/sites/default/files/imagecache/455/195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www.voice-online.co.uk/sites/default/files/imagecache/455/1950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4741" cy="1913689"/>
                          </a:xfrm>
                          <a:prstGeom prst="rect">
                            <a:avLst/>
                          </a:prstGeom>
                          <a:noFill/>
                          <a:extLst/>
                        </pic:spPr>
                      </pic:pic>
                    </a:graphicData>
                  </a:graphic>
                </wp:inline>
              </w:drawing>
            </w:r>
          </w:p>
        </w:tc>
      </w:tr>
      <w:tr w:rsidR="008D358F" w14:paraId="483F1693" w14:textId="77777777" w:rsidTr="004F5D36">
        <w:trPr>
          <w:jc w:val="center"/>
        </w:trPr>
        <w:tc>
          <w:tcPr>
            <w:tcW w:w="5529" w:type="dxa"/>
          </w:tcPr>
          <w:p w14:paraId="61C7C48B" w14:textId="77777777" w:rsidR="004F5D36" w:rsidRDefault="004F5D36" w:rsidP="004F5D36">
            <w:r>
              <w:t xml:space="preserve">What clues does this picture reveal about life in </w:t>
            </w:r>
            <w:r w:rsidRPr="004F5D36">
              <w:t>1951</w:t>
            </w:r>
            <w:r>
              <w:t>?</w:t>
            </w:r>
          </w:p>
          <w:p w14:paraId="3041E394" w14:textId="77777777" w:rsidR="008D358F" w:rsidRDefault="008D358F"/>
          <w:p w14:paraId="722B00AE" w14:textId="77777777" w:rsidR="008D358F" w:rsidRDefault="008D358F"/>
        </w:tc>
        <w:tc>
          <w:tcPr>
            <w:tcW w:w="5245" w:type="dxa"/>
          </w:tcPr>
          <w:p w14:paraId="7E966915" w14:textId="77777777" w:rsidR="004F5D36" w:rsidRDefault="004F5D36" w:rsidP="004F5D36">
            <w:r>
              <w:t xml:space="preserve">What clues does this picture reveal about life in </w:t>
            </w:r>
            <w:r w:rsidRPr="004F5D36">
              <w:t>1951</w:t>
            </w:r>
            <w:r>
              <w:t>?</w:t>
            </w:r>
          </w:p>
          <w:p w14:paraId="42C6D796" w14:textId="77777777" w:rsidR="008D358F" w:rsidRDefault="008D358F"/>
        </w:tc>
      </w:tr>
      <w:tr w:rsidR="008D358F" w14:paraId="6E1831B3" w14:textId="77777777" w:rsidTr="004F5D36">
        <w:trPr>
          <w:jc w:val="center"/>
        </w:trPr>
        <w:tc>
          <w:tcPr>
            <w:tcW w:w="5529" w:type="dxa"/>
          </w:tcPr>
          <w:p w14:paraId="54E11D2A" w14:textId="77777777" w:rsidR="008D358F" w:rsidRDefault="008D358F">
            <w:r w:rsidRPr="008D358F">
              <w:rPr>
                <w:noProof/>
                <w:lang w:eastAsia="en-GB"/>
              </w:rPr>
              <w:drawing>
                <wp:inline distT="0" distB="0" distL="0" distR="0" wp14:anchorId="14B0A73D" wp14:editId="580C979D">
                  <wp:extent cx="3312368" cy="1998106"/>
                  <wp:effectExtent l="0" t="0" r="2540" b="2540"/>
                  <wp:docPr id="1034" name="Picture 10" descr="http://images.radiotimes.com/namedimage/What_has_Britain_been_having_for_dinner_through_the_decades_.jpg?quality=85&amp;mode=crop&amp;width=620&amp;height=374&amp;404=tv&amp;url=/uploads/images/original/7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images.radiotimes.com/namedimage/What_has_Britain_been_having_for_dinner_through_the_decades_.jpg?quality=85&amp;mode=crop&amp;width=620&amp;height=374&amp;404=tv&amp;url=/uploads/images/original/723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368" cy="199810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45" w:type="dxa"/>
          </w:tcPr>
          <w:p w14:paraId="31126E5D" w14:textId="77777777" w:rsidR="008D358F" w:rsidRDefault="008D358F">
            <w:r w:rsidRPr="008D358F">
              <w:rPr>
                <w:noProof/>
                <w:lang w:eastAsia="en-GB"/>
              </w:rPr>
              <w:drawing>
                <wp:inline distT="0" distB="0" distL="0" distR="0" wp14:anchorId="762154AC" wp14:editId="77BA473D">
                  <wp:extent cx="2638434" cy="1963291"/>
                  <wp:effectExtent l="0" t="0" r="0" b="0"/>
                  <wp:docPr id="1036" name="Picture 12" descr="http://i.dailymail.co.uk/i/pix/2015/03/02/043C8DEB0000044D-2975075-image-m-27_1425261171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descr="http://i.dailymail.co.uk/i/pix/2015/03/02/043C8DEB0000044D-2975075-image-m-27_142526117129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8434" cy="196329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8D358F" w14:paraId="1FF38173" w14:textId="77777777" w:rsidTr="004F5D36">
        <w:trPr>
          <w:jc w:val="center"/>
        </w:trPr>
        <w:tc>
          <w:tcPr>
            <w:tcW w:w="5529" w:type="dxa"/>
          </w:tcPr>
          <w:p w14:paraId="0A1D4293" w14:textId="77777777" w:rsidR="004F5D36" w:rsidRDefault="004F5D36" w:rsidP="004F5D36">
            <w:r>
              <w:t xml:space="preserve">What clues does this picture reveal about life in </w:t>
            </w:r>
            <w:r w:rsidRPr="004F5D36">
              <w:t>1951</w:t>
            </w:r>
            <w:r>
              <w:t>?</w:t>
            </w:r>
          </w:p>
          <w:p w14:paraId="2DE403A5" w14:textId="77777777" w:rsidR="008D358F" w:rsidRDefault="008D358F"/>
          <w:p w14:paraId="62431CDC" w14:textId="77777777" w:rsidR="004F5D36" w:rsidRDefault="004F5D36"/>
          <w:p w14:paraId="49E398E2" w14:textId="77777777" w:rsidR="008D358F" w:rsidRDefault="008D358F"/>
        </w:tc>
        <w:tc>
          <w:tcPr>
            <w:tcW w:w="5245" w:type="dxa"/>
          </w:tcPr>
          <w:p w14:paraId="7E5E38B6" w14:textId="77777777" w:rsidR="004F5D36" w:rsidRDefault="004F5D36" w:rsidP="004F5D36">
            <w:r>
              <w:t xml:space="preserve">What clues does this picture reveal about life in </w:t>
            </w:r>
            <w:r w:rsidRPr="004F5D36">
              <w:t>1951</w:t>
            </w:r>
            <w:r>
              <w:t>?</w:t>
            </w:r>
          </w:p>
          <w:p w14:paraId="16287F21" w14:textId="77777777" w:rsidR="008D358F" w:rsidRDefault="008D358F"/>
        </w:tc>
      </w:tr>
    </w:tbl>
    <w:p w14:paraId="5BE93A62" w14:textId="77777777" w:rsidR="008D358F" w:rsidRPr="008D358F" w:rsidRDefault="008D358F" w:rsidP="00347F56"/>
    <w:sectPr w:rsidR="008D358F" w:rsidRPr="008D3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C6A4E"/>
    <w:multiLevelType w:val="hybridMultilevel"/>
    <w:tmpl w:val="6E42441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FB71CA"/>
    <w:multiLevelType w:val="hybridMultilevel"/>
    <w:tmpl w:val="330A5872"/>
    <w:lvl w:ilvl="0" w:tplc="11B24A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1CA"/>
    <w:rsid w:val="00024F27"/>
    <w:rsid w:val="00070273"/>
    <w:rsid w:val="000A3DA6"/>
    <w:rsid w:val="000F307E"/>
    <w:rsid w:val="00141CE7"/>
    <w:rsid w:val="002A31CA"/>
    <w:rsid w:val="002C3874"/>
    <w:rsid w:val="00347F56"/>
    <w:rsid w:val="003C2C1B"/>
    <w:rsid w:val="0042673B"/>
    <w:rsid w:val="004D3C20"/>
    <w:rsid w:val="004E0E33"/>
    <w:rsid w:val="004F4384"/>
    <w:rsid w:val="004F5D36"/>
    <w:rsid w:val="00554201"/>
    <w:rsid w:val="005F2532"/>
    <w:rsid w:val="006D3C76"/>
    <w:rsid w:val="0071047B"/>
    <w:rsid w:val="00826B3E"/>
    <w:rsid w:val="008371D5"/>
    <w:rsid w:val="008D358F"/>
    <w:rsid w:val="00934C93"/>
    <w:rsid w:val="00A3181A"/>
    <w:rsid w:val="00A579A9"/>
    <w:rsid w:val="00CD428C"/>
    <w:rsid w:val="00D01811"/>
    <w:rsid w:val="00D15CA0"/>
    <w:rsid w:val="00DB5AD6"/>
    <w:rsid w:val="00E75549"/>
    <w:rsid w:val="00EF5CD0"/>
    <w:rsid w:val="00F842EC"/>
    <w:rsid w:val="00FD0DF2"/>
    <w:rsid w:val="00FE32FE"/>
    <w:rsid w:val="58E4B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82E6"/>
  <w15:docId w15:val="{B5B0EF28-CBD0-4C59-AC40-BE5DF6E0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28C"/>
    <w:pPr>
      <w:ind w:left="720"/>
      <w:contextualSpacing/>
    </w:pPr>
  </w:style>
  <w:style w:type="paragraph" w:styleId="BalloonText">
    <w:name w:val="Balloon Text"/>
    <w:basedOn w:val="Normal"/>
    <w:link w:val="BalloonTextChar"/>
    <w:uiPriority w:val="99"/>
    <w:semiHidden/>
    <w:unhideWhenUsed/>
    <w:rsid w:val="00DB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british+flag&amp;source=images&amp;cd=&amp;cad=rja&amp;uact=8&amp;ved=0CAcQjRxqFQoTCMOVtc-ZlMYCFe4I2wod9VgA0A&amp;url=http://www.flaginstitute.org/wp/british-flags/the-union-jack-or-the-union-flag/&amp;ei=khSAVcOEMu6R7Ab1sYGADQ&amp;bvm=bv.96041959,d.ZGU&amp;psig=AFQjCNGjNVMrYL8Q3UIOVan0IL1omt4A_w&amp;ust=1434543629688663"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Rab_Butler"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2A5D8915</Template>
  <TotalTime>0</TotalTime>
  <Pages>7</Pages>
  <Words>1169</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Appleyard</dc:creator>
  <cp:lastModifiedBy>C Gardiner</cp:lastModifiedBy>
  <cp:revision>2</cp:revision>
  <cp:lastPrinted>2019-07-17T10:13:00Z</cp:lastPrinted>
  <dcterms:created xsi:type="dcterms:W3CDTF">2020-04-14T09:59:00Z</dcterms:created>
  <dcterms:modified xsi:type="dcterms:W3CDTF">2020-04-14T09:59:00Z</dcterms:modified>
</cp:coreProperties>
</file>